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D2E" w:rsidRDefault="001C6BD1" w:rsidP="0050224F">
      <w:pPr>
        <w:jc w:val="center"/>
        <w:rPr>
          <w:rFonts w:ascii="標楷體" w:eastAsia="標楷體" w:hAnsi="標楷體"/>
          <w:b/>
          <w:sz w:val="26"/>
          <w:szCs w:val="26"/>
        </w:rPr>
      </w:pPr>
      <w:r w:rsidRPr="001C6BD1">
        <w:rPr>
          <w:rFonts w:ascii="標楷體" w:eastAsia="標楷體" w:hAnsi="標楷體" w:hint="eastAsia"/>
          <w:b/>
          <w:sz w:val="26"/>
          <w:szCs w:val="26"/>
        </w:rPr>
        <w:t>本市筏子溪環境整頓示範區地方說明會</w:t>
      </w:r>
      <w:r w:rsidR="00D85D2E" w:rsidRPr="0050224F">
        <w:rPr>
          <w:rFonts w:ascii="標楷體" w:eastAsia="標楷體" w:hAnsi="標楷體" w:hint="eastAsia"/>
          <w:b/>
          <w:sz w:val="26"/>
          <w:szCs w:val="26"/>
        </w:rPr>
        <w:t>(</w:t>
      </w:r>
      <w:r w:rsidR="00561484">
        <w:rPr>
          <w:rFonts w:ascii="標楷體" w:eastAsia="標楷體" w:hAnsi="標楷體" w:hint="eastAsia"/>
          <w:b/>
          <w:sz w:val="26"/>
          <w:szCs w:val="26"/>
        </w:rPr>
        <w:t>南</w:t>
      </w:r>
      <w:r>
        <w:rPr>
          <w:rFonts w:ascii="標楷體" w:eastAsia="標楷體" w:hAnsi="標楷體" w:hint="eastAsia"/>
          <w:b/>
          <w:sz w:val="26"/>
          <w:szCs w:val="26"/>
        </w:rPr>
        <w:t>屯區</w:t>
      </w:r>
      <w:r w:rsidR="00D85D2E" w:rsidRPr="0050224F">
        <w:rPr>
          <w:rFonts w:ascii="標楷體" w:eastAsia="標楷體" w:hAnsi="標楷體" w:hint="eastAsia"/>
          <w:b/>
          <w:sz w:val="26"/>
          <w:szCs w:val="26"/>
        </w:rPr>
        <w:t>場次)會議紀錄</w:t>
      </w:r>
    </w:p>
    <w:p w:rsidR="00D85D2E" w:rsidRPr="00826294" w:rsidRDefault="0050224F"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一、</w:t>
      </w:r>
      <w:r w:rsidR="00D85D2E" w:rsidRPr="00826294">
        <w:rPr>
          <w:rFonts w:ascii="標楷體" w:eastAsia="標楷體" w:hAnsi="標楷體" w:hint="eastAsia"/>
          <w:sz w:val="28"/>
          <w:szCs w:val="28"/>
        </w:rPr>
        <w:t>時間：106年</w:t>
      </w:r>
      <w:r w:rsidR="00CF0527" w:rsidRPr="00826294">
        <w:rPr>
          <w:rFonts w:ascii="標楷體" w:eastAsia="標楷體" w:hAnsi="標楷體" w:hint="eastAsia"/>
          <w:sz w:val="28"/>
          <w:szCs w:val="28"/>
        </w:rPr>
        <w:t>6</w:t>
      </w:r>
      <w:r w:rsidR="00D85D2E" w:rsidRPr="00826294">
        <w:rPr>
          <w:rFonts w:ascii="標楷體" w:eastAsia="標楷體" w:hAnsi="標楷體" w:hint="eastAsia"/>
          <w:sz w:val="28"/>
          <w:szCs w:val="28"/>
        </w:rPr>
        <w:t>月</w:t>
      </w:r>
      <w:r w:rsidR="00561484" w:rsidRPr="00826294">
        <w:rPr>
          <w:rFonts w:ascii="標楷體" w:eastAsia="標楷體" w:hAnsi="標楷體" w:hint="eastAsia"/>
          <w:sz w:val="28"/>
          <w:szCs w:val="28"/>
        </w:rPr>
        <w:t>2</w:t>
      </w:r>
      <w:r w:rsidR="00F76EFF" w:rsidRPr="00826294">
        <w:rPr>
          <w:rFonts w:ascii="標楷體" w:eastAsia="標楷體" w:hAnsi="標楷體" w:hint="eastAsia"/>
          <w:sz w:val="28"/>
          <w:szCs w:val="28"/>
        </w:rPr>
        <w:t>日</w:t>
      </w:r>
      <w:r w:rsidR="00561484" w:rsidRPr="00826294">
        <w:rPr>
          <w:rFonts w:ascii="標楷體" w:eastAsia="標楷體" w:hAnsi="標楷體" w:hint="eastAsia"/>
          <w:sz w:val="28"/>
          <w:szCs w:val="28"/>
        </w:rPr>
        <w:t>(</w:t>
      </w:r>
      <w:r w:rsidR="00485E10">
        <w:rPr>
          <w:rFonts w:ascii="標楷體" w:eastAsia="標楷體" w:hAnsi="標楷體" w:hint="eastAsia"/>
          <w:sz w:val="28"/>
          <w:szCs w:val="28"/>
        </w:rPr>
        <w:t>星期</w:t>
      </w:r>
      <w:r w:rsidR="00561484" w:rsidRPr="00826294">
        <w:rPr>
          <w:rFonts w:ascii="標楷體" w:eastAsia="標楷體" w:hAnsi="標楷體" w:hint="eastAsia"/>
          <w:sz w:val="28"/>
          <w:szCs w:val="28"/>
        </w:rPr>
        <w:t>五)上</w:t>
      </w:r>
      <w:r w:rsidR="00D85D2E" w:rsidRPr="00826294">
        <w:rPr>
          <w:rFonts w:ascii="標楷體" w:eastAsia="標楷體" w:hAnsi="標楷體" w:hint="eastAsia"/>
          <w:sz w:val="28"/>
          <w:szCs w:val="28"/>
        </w:rPr>
        <w:t>午</w:t>
      </w:r>
      <w:r w:rsidR="00561484" w:rsidRPr="00826294">
        <w:rPr>
          <w:rFonts w:ascii="標楷體" w:eastAsia="標楷體" w:hAnsi="標楷體" w:hint="eastAsia"/>
          <w:sz w:val="28"/>
          <w:szCs w:val="28"/>
        </w:rPr>
        <w:t>10</w:t>
      </w:r>
      <w:r w:rsidR="00D85D2E" w:rsidRPr="00826294">
        <w:rPr>
          <w:rFonts w:ascii="標楷體" w:eastAsia="標楷體" w:hAnsi="標楷體" w:hint="eastAsia"/>
          <w:sz w:val="28"/>
          <w:szCs w:val="28"/>
        </w:rPr>
        <w:t>：00</w:t>
      </w:r>
    </w:p>
    <w:p w:rsidR="00D85D2E" w:rsidRPr="00826294" w:rsidRDefault="0050224F"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二、</w:t>
      </w:r>
      <w:r w:rsidR="00D85D2E" w:rsidRPr="00826294">
        <w:rPr>
          <w:rFonts w:ascii="標楷體" w:eastAsia="標楷體" w:hAnsi="標楷體" w:hint="eastAsia"/>
          <w:sz w:val="28"/>
          <w:szCs w:val="28"/>
        </w:rPr>
        <w:t>地點：</w:t>
      </w:r>
      <w:r w:rsidR="00561484" w:rsidRPr="00826294">
        <w:rPr>
          <w:rFonts w:ascii="標楷體" w:eastAsia="標楷體" w:hAnsi="標楷體" w:hint="eastAsia"/>
          <w:sz w:val="28"/>
          <w:szCs w:val="28"/>
        </w:rPr>
        <w:t>春社里活動中心</w:t>
      </w:r>
    </w:p>
    <w:p w:rsidR="00D85D2E" w:rsidRPr="00826294" w:rsidRDefault="0050224F"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三、</w:t>
      </w:r>
      <w:r w:rsidR="00D85D2E" w:rsidRPr="00826294">
        <w:rPr>
          <w:rFonts w:ascii="標楷體" w:eastAsia="標楷體" w:hAnsi="標楷體" w:hint="eastAsia"/>
          <w:sz w:val="28"/>
          <w:szCs w:val="28"/>
        </w:rPr>
        <w:t>主持人：</w:t>
      </w:r>
      <w:r w:rsidR="00E9619F" w:rsidRPr="00826294">
        <w:rPr>
          <w:rFonts w:ascii="標楷體" w:eastAsia="標楷體" w:hAnsi="標楷體" w:hint="eastAsia"/>
          <w:sz w:val="28"/>
          <w:szCs w:val="28"/>
        </w:rPr>
        <w:t>臺中市政府都市發展局</w:t>
      </w:r>
      <w:r w:rsidR="00CF0527" w:rsidRPr="00826294">
        <w:rPr>
          <w:rFonts w:ascii="標楷體" w:eastAsia="標楷體" w:hAnsi="標楷體" w:hint="eastAsia"/>
          <w:sz w:val="28"/>
          <w:szCs w:val="28"/>
        </w:rPr>
        <w:t>紀副局長英村</w:t>
      </w:r>
    </w:p>
    <w:p w:rsidR="0050224F" w:rsidRPr="00826294" w:rsidRDefault="0050224F"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 xml:space="preserve">四、與會單位及人員：詳簽到簿。              </w:t>
      </w:r>
      <w:r w:rsidR="00DA6BB9">
        <w:rPr>
          <w:rFonts w:ascii="標楷體" w:eastAsia="標楷體" w:hAnsi="標楷體" w:hint="eastAsia"/>
          <w:sz w:val="28"/>
          <w:szCs w:val="28"/>
        </w:rPr>
        <w:t>記</w:t>
      </w:r>
      <w:r w:rsidRPr="00826294">
        <w:rPr>
          <w:rFonts w:ascii="標楷體" w:eastAsia="標楷體" w:hAnsi="標楷體" w:hint="eastAsia"/>
          <w:sz w:val="28"/>
          <w:szCs w:val="28"/>
        </w:rPr>
        <w:t>錄：馬惠玲</w:t>
      </w:r>
    </w:p>
    <w:p w:rsidR="008253B5" w:rsidRPr="00826294" w:rsidRDefault="008253B5"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五、主席致詞：</w:t>
      </w:r>
    </w:p>
    <w:p w:rsidR="008253B5" w:rsidRPr="00826294" w:rsidRDefault="00E228BB" w:rsidP="00826294">
      <w:pPr>
        <w:spacing w:beforeLines="50" w:before="180" w:afterLines="50" w:after="180"/>
        <w:ind w:leftChars="177" w:left="425" w:firstLineChars="236" w:firstLine="661"/>
        <w:rPr>
          <w:rFonts w:ascii="標楷體" w:eastAsia="標楷體" w:hAnsi="標楷體"/>
          <w:sz w:val="28"/>
          <w:szCs w:val="28"/>
        </w:rPr>
      </w:pPr>
      <w:r w:rsidRPr="00826294">
        <w:rPr>
          <w:rFonts w:ascii="標楷體" w:eastAsia="標楷體" w:hAnsi="標楷體" w:hint="eastAsia"/>
          <w:sz w:val="28"/>
          <w:szCs w:val="28"/>
        </w:rPr>
        <w:t>搭乘高鐵進入臺中市區，首先進入眼簾為筏子溪及兩側之農業區，市府希望</w:t>
      </w:r>
      <w:r w:rsidR="00DF0C81">
        <w:rPr>
          <w:rFonts w:ascii="標楷體" w:eastAsia="標楷體" w:hAnsi="標楷體" w:hint="eastAsia"/>
          <w:sz w:val="28"/>
          <w:szCs w:val="28"/>
        </w:rPr>
        <w:t>藉</w:t>
      </w:r>
      <w:r w:rsidRPr="00826294">
        <w:rPr>
          <w:rFonts w:ascii="標楷體" w:eastAsia="標楷體" w:hAnsi="標楷體" w:hint="eastAsia"/>
          <w:sz w:val="28"/>
          <w:szCs w:val="28"/>
        </w:rPr>
        <w:t>由筏子溪內外景觀的整頓，將筏子溪打造成</w:t>
      </w:r>
      <w:r w:rsidR="00785040" w:rsidRPr="00826294">
        <w:rPr>
          <w:rFonts w:ascii="標楷體" w:eastAsia="標楷體" w:hAnsi="標楷體" w:hint="eastAsia"/>
          <w:sz w:val="28"/>
          <w:szCs w:val="28"/>
        </w:rPr>
        <w:t>「</w:t>
      </w:r>
      <w:r w:rsidRPr="00826294">
        <w:rPr>
          <w:rFonts w:ascii="標楷體" w:eastAsia="標楷體" w:hAnsi="標楷體" w:hint="eastAsia"/>
          <w:sz w:val="28"/>
          <w:szCs w:val="28"/>
        </w:rPr>
        <w:t>迎賓河</w:t>
      </w:r>
      <w:r w:rsidR="00785040" w:rsidRPr="00826294">
        <w:rPr>
          <w:rFonts w:ascii="標楷體" w:eastAsia="標楷體" w:hAnsi="標楷體" w:hint="eastAsia"/>
          <w:sz w:val="28"/>
          <w:szCs w:val="28"/>
        </w:rPr>
        <w:t>」</w:t>
      </w:r>
      <w:r w:rsidRPr="00826294">
        <w:rPr>
          <w:rFonts w:ascii="標楷體" w:eastAsia="標楷體" w:hAnsi="標楷體" w:hint="eastAsia"/>
          <w:sz w:val="28"/>
          <w:szCs w:val="28"/>
        </w:rPr>
        <w:t>，讓周邊農業區形塑成為景觀廊道。辦理過程民眾不了解市府執行</w:t>
      </w:r>
      <w:r w:rsidR="00785040" w:rsidRPr="00826294">
        <w:rPr>
          <w:rFonts w:ascii="標楷體" w:eastAsia="標楷體" w:hAnsi="標楷體" w:hint="eastAsia"/>
          <w:sz w:val="28"/>
          <w:szCs w:val="28"/>
        </w:rPr>
        <w:t>，</w:t>
      </w:r>
      <w:r w:rsidRPr="00826294">
        <w:rPr>
          <w:rFonts w:ascii="標楷體" w:eastAsia="標楷體" w:hAnsi="標楷體" w:hint="eastAsia"/>
          <w:sz w:val="28"/>
          <w:szCs w:val="28"/>
        </w:rPr>
        <w:t>內容造成誤解</w:t>
      </w:r>
      <w:r w:rsidR="00EF5BF3" w:rsidRPr="00826294">
        <w:rPr>
          <w:rFonts w:ascii="標楷體" w:eastAsia="標楷體" w:hAnsi="標楷體" w:hint="eastAsia"/>
          <w:sz w:val="28"/>
          <w:szCs w:val="28"/>
        </w:rPr>
        <w:t>而人心惶惶</w:t>
      </w:r>
      <w:r w:rsidRPr="00826294">
        <w:rPr>
          <w:rFonts w:ascii="標楷體" w:eastAsia="標楷體" w:hAnsi="標楷體" w:hint="eastAsia"/>
          <w:sz w:val="28"/>
          <w:szCs w:val="28"/>
        </w:rPr>
        <w:t>，因此</w:t>
      </w:r>
      <w:r w:rsidR="00EF5BF3" w:rsidRPr="00826294">
        <w:rPr>
          <w:rFonts w:ascii="標楷體" w:eastAsia="標楷體" w:hAnsi="標楷體" w:hint="eastAsia"/>
          <w:sz w:val="28"/>
          <w:szCs w:val="28"/>
        </w:rPr>
        <w:t>市府</w:t>
      </w:r>
      <w:r w:rsidR="00485E10">
        <w:rPr>
          <w:rFonts w:ascii="標楷體" w:eastAsia="標楷體" w:hAnsi="標楷體" w:hint="eastAsia"/>
          <w:sz w:val="28"/>
          <w:szCs w:val="28"/>
        </w:rPr>
        <w:t>為</w:t>
      </w:r>
      <w:r w:rsidR="00EF5BF3" w:rsidRPr="00826294">
        <w:rPr>
          <w:rFonts w:ascii="標楷體" w:eastAsia="標楷體" w:hAnsi="標楷體" w:hint="eastAsia"/>
          <w:sz w:val="28"/>
          <w:szCs w:val="28"/>
        </w:rPr>
        <w:t>因應地方需求辦理說明會</w:t>
      </w:r>
      <w:r w:rsidRPr="00826294">
        <w:rPr>
          <w:rFonts w:ascii="標楷體" w:eastAsia="標楷體" w:hAnsi="標楷體" w:hint="eastAsia"/>
          <w:sz w:val="28"/>
          <w:szCs w:val="28"/>
        </w:rPr>
        <w:t>，以爭取更多認同。今天除說明筏子溪外</w:t>
      </w:r>
      <w:r w:rsidR="00785040" w:rsidRPr="00826294">
        <w:rPr>
          <w:rFonts w:ascii="標楷體" w:eastAsia="標楷體" w:hAnsi="標楷體" w:hint="eastAsia"/>
          <w:sz w:val="28"/>
          <w:szCs w:val="28"/>
        </w:rPr>
        <w:t>農業區</w:t>
      </w:r>
      <w:r w:rsidRPr="00826294">
        <w:rPr>
          <w:rFonts w:ascii="標楷體" w:eastAsia="標楷體" w:hAnsi="標楷體" w:hint="eastAsia"/>
          <w:sz w:val="28"/>
          <w:szCs w:val="28"/>
        </w:rPr>
        <w:t>的整頓計畫</w:t>
      </w:r>
      <w:r w:rsidR="00785040" w:rsidRPr="00826294">
        <w:rPr>
          <w:rFonts w:ascii="標楷體" w:eastAsia="標楷體" w:hAnsi="標楷體" w:hint="eastAsia"/>
          <w:sz w:val="28"/>
          <w:szCs w:val="28"/>
        </w:rPr>
        <w:t>外</w:t>
      </w:r>
      <w:r w:rsidRPr="00826294">
        <w:rPr>
          <w:rFonts w:ascii="標楷體" w:eastAsia="標楷體" w:hAnsi="標楷體" w:hint="eastAsia"/>
          <w:sz w:val="28"/>
          <w:szCs w:val="28"/>
        </w:rPr>
        <w:t>，也邀請水利署三河局一併說明筏子溪的整治及本府水利局主辦的景觀工程，讓民眾更充</w:t>
      </w:r>
      <w:r w:rsidR="00485E10">
        <w:rPr>
          <w:rFonts w:ascii="標楷體" w:eastAsia="標楷體" w:hAnsi="標楷體" w:hint="eastAsia"/>
          <w:sz w:val="28"/>
          <w:szCs w:val="28"/>
        </w:rPr>
        <w:t>分</w:t>
      </w:r>
      <w:r w:rsidRPr="00826294">
        <w:rPr>
          <w:rFonts w:ascii="標楷體" w:eastAsia="標楷體" w:hAnsi="標楷體" w:hint="eastAsia"/>
          <w:sz w:val="28"/>
          <w:szCs w:val="28"/>
        </w:rPr>
        <w:t>了解。</w:t>
      </w:r>
    </w:p>
    <w:p w:rsidR="0050224F" w:rsidRPr="00826294" w:rsidRDefault="008253B5"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六</w:t>
      </w:r>
      <w:r w:rsidR="0050224F" w:rsidRPr="00826294">
        <w:rPr>
          <w:rFonts w:ascii="標楷體" w:eastAsia="標楷體" w:hAnsi="標楷體" w:hint="eastAsia"/>
          <w:sz w:val="28"/>
          <w:szCs w:val="28"/>
        </w:rPr>
        <w:t>、</w:t>
      </w:r>
      <w:r w:rsidR="00B81D6D" w:rsidRPr="00826294">
        <w:rPr>
          <w:rFonts w:ascii="標楷體" w:eastAsia="標楷體" w:hAnsi="標楷體" w:hint="eastAsia"/>
          <w:sz w:val="28"/>
          <w:szCs w:val="28"/>
        </w:rPr>
        <w:t>府內</w:t>
      </w:r>
      <w:r w:rsidR="0050224F" w:rsidRPr="00826294">
        <w:rPr>
          <w:rFonts w:ascii="標楷體" w:eastAsia="標楷體" w:hAnsi="標楷體" w:hint="eastAsia"/>
          <w:sz w:val="28"/>
          <w:szCs w:val="28"/>
        </w:rPr>
        <w:t>單位簡報(略)</w:t>
      </w:r>
    </w:p>
    <w:p w:rsidR="00E84927" w:rsidRDefault="008253B5" w:rsidP="00826294">
      <w:pPr>
        <w:spacing w:beforeLines="50" w:before="180" w:afterLines="50" w:after="180"/>
        <w:ind w:left="496" w:hangingChars="177" w:hanging="496"/>
        <w:rPr>
          <w:rFonts w:ascii="標楷體" w:eastAsia="標楷體" w:hAnsi="標楷體"/>
          <w:sz w:val="28"/>
          <w:szCs w:val="28"/>
        </w:rPr>
      </w:pPr>
      <w:r w:rsidRPr="00826294">
        <w:rPr>
          <w:rFonts w:ascii="標楷體" w:eastAsia="標楷體" w:hAnsi="標楷體" w:hint="eastAsia"/>
          <w:sz w:val="28"/>
          <w:szCs w:val="28"/>
        </w:rPr>
        <w:t>七</w:t>
      </w:r>
      <w:r w:rsidR="0050224F" w:rsidRPr="00826294">
        <w:rPr>
          <w:rFonts w:ascii="標楷體" w:eastAsia="標楷體" w:hAnsi="標楷體" w:hint="eastAsia"/>
          <w:sz w:val="28"/>
          <w:szCs w:val="28"/>
        </w:rPr>
        <w:t>、</w:t>
      </w:r>
      <w:r w:rsidR="00E84927" w:rsidRPr="00826294">
        <w:rPr>
          <w:rFonts w:ascii="標楷體" w:eastAsia="標楷體" w:hAnsi="標楷體" w:hint="eastAsia"/>
          <w:sz w:val="28"/>
          <w:szCs w:val="28"/>
        </w:rPr>
        <w:t>與會民眾意見</w:t>
      </w:r>
      <w:r w:rsidR="0037357F" w:rsidRPr="00826294">
        <w:rPr>
          <w:rFonts w:ascii="標楷體" w:eastAsia="標楷體" w:hAnsi="標楷體" w:hint="eastAsia"/>
          <w:sz w:val="28"/>
          <w:szCs w:val="28"/>
        </w:rPr>
        <w:t>彙整</w:t>
      </w:r>
    </w:p>
    <w:p w:rsidR="00E95E02" w:rsidRPr="00826294" w:rsidRDefault="00C429B7" w:rsidP="00C429B7">
      <w:pPr>
        <w:spacing w:beforeLines="50" w:before="180" w:afterLines="50" w:after="180"/>
        <w:ind w:left="1700" w:hangingChars="607" w:hanging="1700"/>
        <w:rPr>
          <w:rFonts w:ascii="標楷體" w:eastAsia="標楷體" w:hAnsi="標楷體"/>
          <w:sz w:val="28"/>
          <w:szCs w:val="28"/>
        </w:rPr>
      </w:pPr>
      <w:r w:rsidRPr="00C56D39">
        <w:rPr>
          <w:rFonts w:ascii="標楷體" w:eastAsia="標楷體" w:hAnsi="標楷體" w:hint="eastAsia"/>
          <w:sz w:val="28"/>
          <w:szCs w:val="28"/>
        </w:rPr>
        <w:t>劉士州議員</w:t>
      </w:r>
      <w:r>
        <w:rPr>
          <w:rFonts w:ascii="標楷體" w:eastAsia="標楷體" w:hAnsi="標楷體" w:hint="eastAsia"/>
          <w:sz w:val="28"/>
          <w:szCs w:val="28"/>
        </w:rPr>
        <w:t>：</w:t>
      </w:r>
      <w:r w:rsidR="009B2E33" w:rsidRPr="00826294">
        <w:rPr>
          <w:rFonts w:ascii="標楷體" w:eastAsia="標楷體" w:hAnsi="標楷體" w:hint="eastAsia"/>
          <w:sz w:val="28"/>
          <w:szCs w:val="28"/>
        </w:rPr>
        <w:t>高鐵兩側景觀美化，應與新舊違章無關，政府劃設影響範圍及優先查處104年後新設工廠，選擇性的執法，實</w:t>
      </w:r>
      <w:r w:rsidR="009B2E33" w:rsidRPr="00826294">
        <w:rPr>
          <w:rFonts w:ascii="標楷體" w:eastAsia="標楷體" w:hAnsi="標楷體" w:hint="eastAsia"/>
          <w:sz w:val="28"/>
          <w:szCs w:val="28"/>
        </w:rPr>
        <w:lastRenderedPageBreak/>
        <w:t>屬擾民。建議政府研議美觀之建築造形、廣告物或彩繪樣式，以做為整修之參考，建物若美觀，視覺上就美觀。除景觀以外，還有很多民生問題，希望市長能體民所苦。</w:t>
      </w:r>
    </w:p>
    <w:p w:rsidR="00C429B7" w:rsidRDefault="00C429B7" w:rsidP="00C429B7">
      <w:pPr>
        <w:spacing w:beforeLines="50" w:before="180" w:afterLines="50" w:after="180"/>
        <w:ind w:left="1700" w:hangingChars="607" w:hanging="1700"/>
        <w:rPr>
          <w:rFonts w:ascii="標楷體" w:eastAsia="標楷體" w:hAnsi="標楷體"/>
          <w:sz w:val="28"/>
          <w:szCs w:val="28"/>
        </w:rPr>
      </w:pPr>
      <w:r>
        <w:rPr>
          <w:rFonts w:ascii="標楷體" w:eastAsia="標楷體" w:hAnsi="標楷體" w:hint="eastAsia"/>
          <w:sz w:val="28"/>
          <w:szCs w:val="28"/>
        </w:rPr>
        <w:t>何文海議員：</w:t>
      </w:r>
    </w:p>
    <w:p w:rsidR="00E95E02" w:rsidRPr="00105B06" w:rsidRDefault="009B2E33" w:rsidP="00105B06">
      <w:pPr>
        <w:pStyle w:val="a9"/>
        <w:numPr>
          <w:ilvl w:val="0"/>
          <w:numId w:val="1"/>
        </w:numPr>
        <w:spacing w:beforeLines="50" w:before="180" w:afterLines="50" w:after="180"/>
        <w:ind w:leftChars="0"/>
        <w:rPr>
          <w:rFonts w:ascii="標楷體" w:eastAsia="標楷體" w:hAnsi="標楷體"/>
          <w:sz w:val="28"/>
          <w:szCs w:val="28"/>
        </w:rPr>
      </w:pPr>
      <w:r w:rsidRPr="00105B06">
        <w:rPr>
          <w:rFonts w:ascii="標楷體" w:eastAsia="標楷體" w:hAnsi="標楷體" w:hint="eastAsia"/>
          <w:sz w:val="28"/>
          <w:szCs w:val="28"/>
        </w:rPr>
        <w:t>為了</w:t>
      </w:r>
      <w:r w:rsidR="004D765F" w:rsidRPr="00105B06">
        <w:rPr>
          <w:rFonts w:ascii="標楷體" w:eastAsia="標楷體" w:hAnsi="標楷體" w:hint="eastAsia"/>
          <w:sz w:val="28"/>
          <w:szCs w:val="28"/>
        </w:rPr>
        <w:t>臺</w:t>
      </w:r>
      <w:r w:rsidRPr="00105B06">
        <w:rPr>
          <w:rFonts w:ascii="標楷體" w:eastAsia="標楷體" w:hAnsi="標楷體" w:hint="eastAsia"/>
          <w:sz w:val="28"/>
          <w:szCs w:val="28"/>
        </w:rPr>
        <w:t>中市的門面</w:t>
      </w:r>
      <w:r w:rsidR="00485E10">
        <w:rPr>
          <w:rFonts w:ascii="標楷體" w:eastAsia="標楷體" w:hAnsi="標楷體" w:hint="eastAsia"/>
          <w:sz w:val="28"/>
          <w:szCs w:val="28"/>
        </w:rPr>
        <w:t>，</w:t>
      </w:r>
      <w:r w:rsidRPr="00105B06">
        <w:rPr>
          <w:rFonts w:ascii="標楷體" w:eastAsia="標楷體" w:hAnsi="標楷體" w:hint="eastAsia"/>
          <w:sz w:val="28"/>
          <w:szCs w:val="28"/>
        </w:rPr>
        <w:t>本人相當支持筏子溪的工程。但大家最擔心的就是房子會不會被拆，根據統計，104年後新增違章只有一間，其他的暫緩不拆。</w:t>
      </w:r>
    </w:p>
    <w:p w:rsidR="00C429B7" w:rsidRDefault="00C429B7" w:rsidP="00C429B7">
      <w:pPr>
        <w:spacing w:beforeLines="50" w:before="180" w:afterLines="50" w:after="180"/>
        <w:ind w:left="283" w:hangingChars="101" w:hanging="283"/>
        <w:rPr>
          <w:rFonts w:ascii="標楷體" w:eastAsia="標楷體" w:hAnsi="標楷體"/>
          <w:sz w:val="28"/>
          <w:szCs w:val="28"/>
        </w:rPr>
      </w:pPr>
      <w:r>
        <w:rPr>
          <w:rFonts w:ascii="標楷體" w:eastAsia="標楷體" w:hAnsi="標楷體" w:hint="eastAsia"/>
          <w:sz w:val="28"/>
          <w:szCs w:val="28"/>
        </w:rPr>
        <w:t>2</w:t>
      </w:r>
      <w:r w:rsidR="00E95E02" w:rsidRPr="00826294">
        <w:rPr>
          <w:rFonts w:ascii="標楷體" w:eastAsia="標楷體" w:hAnsi="標楷體" w:hint="eastAsia"/>
          <w:sz w:val="28"/>
          <w:szCs w:val="28"/>
        </w:rPr>
        <w:tab/>
      </w:r>
      <w:r w:rsidR="009B2E33" w:rsidRPr="00826294">
        <w:rPr>
          <w:rFonts w:ascii="標楷體" w:eastAsia="標楷體" w:hAnsi="標楷體" w:hint="eastAsia"/>
          <w:sz w:val="28"/>
          <w:szCs w:val="28"/>
        </w:rPr>
        <w:t>筏子溪附近農民土地</w:t>
      </w:r>
      <w:r w:rsidR="00841F57" w:rsidRPr="00826294">
        <w:rPr>
          <w:rFonts w:ascii="標楷體" w:eastAsia="標楷體" w:hAnsi="標楷體" w:hint="eastAsia"/>
          <w:sz w:val="28"/>
          <w:szCs w:val="28"/>
        </w:rPr>
        <w:t>因</w:t>
      </w:r>
      <w:r w:rsidR="009B2E33" w:rsidRPr="00826294">
        <w:rPr>
          <w:rFonts w:ascii="標楷體" w:eastAsia="標楷體" w:hAnsi="標楷體" w:hint="eastAsia"/>
          <w:sz w:val="28"/>
          <w:szCs w:val="28"/>
        </w:rPr>
        <w:t>為交通建設(高速公路、中彰快速道路、高速鐵路等)一再被徵收，土地破碎難以使用，希望政府在大力整頓筏子溪景觀的同時，也能將20年來徵收剩餘之畸零地一併徵收。</w:t>
      </w:r>
    </w:p>
    <w:p w:rsidR="00E025BC" w:rsidRDefault="00E025BC" w:rsidP="00E025BC">
      <w:pPr>
        <w:spacing w:beforeLines="50" w:before="180" w:afterLines="50" w:after="180"/>
        <w:ind w:left="1700" w:hangingChars="607" w:hanging="1700"/>
        <w:rPr>
          <w:rFonts w:ascii="標楷體" w:eastAsia="標楷體" w:hAnsi="標楷體"/>
          <w:sz w:val="28"/>
          <w:szCs w:val="28"/>
        </w:rPr>
      </w:pPr>
      <w:r w:rsidRPr="00826294">
        <w:rPr>
          <w:rFonts w:ascii="標楷體" w:eastAsia="標楷體" w:hAnsi="標楷體" w:hint="eastAsia"/>
          <w:sz w:val="28"/>
          <w:szCs w:val="28"/>
        </w:rPr>
        <w:t>民眾</w:t>
      </w:r>
      <w:r w:rsidR="00485E10">
        <w:rPr>
          <w:rFonts w:ascii="標楷體" w:eastAsia="標楷體" w:hAnsi="標楷體" w:hint="eastAsia"/>
          <w:sz w:val="28"/>
          <w:szCs w:val="28"/>
        </w:rPr>
        <w:t>綜合</w:t>
      </w:r>
      <w:bookmarkStart w:id="0" w:name="_GoBack"/>
      <w:bookmarkEnd w:id="0"/>
      <w:r w:rsidRPr="00826294">
        <w:rPr>
          <w:rFonts w:ascii="標楷體" w:eastAsia="標楷體" w:hAnsi="標楷體" w:hint="eastAsia"/>
          <w:sz w:val="28"/>
          <w:szCs w:val="28"/>
        </w:rPr>
        <w:t>意見</w:t>
      </w:r>
      <w:r>
        <w:rPr>
          <w:rFonts w:ascii="標楷體" w:eastAsia="標楷體" w:hAnsi="標楷體" w:hint="eastAsia"/>
          <w:sz w:val="28"/>
          <w:szCs w:val="28"/>
        </w:rPr>
        <w:t>：</w:t>
      </w:r>
    </w:p>
    <w:p w:rsidR="00C429B7" w:rsidRPr="00826294" w:rsidRDefault="00E025BC" w:rsidP="00C429B7">
      <w:pPr>
        <w:spacing w:beforeLines="50" w:before="180" w:afterLines="50" w:after="180"/>
        <w:ind w:leftChars="177" w:left="708" w:hanging="283"/>
        <w:rPr>
          <w:rFonts w:ascii="標楷體" w:eastAsia="標楷體" w:hAnsi="標楷體"/>
          <w:sz w:val="28"/>
          <w:szCs w:val="28"/>
        </w:rPr>
      </w:pPr>
      <w:r>
        <w:rPr>
          <w:rFonts w:ascii="標楷體" w:eastAsia="標楷體" w:hAnsi="標楷體" w:hint="eastAsia"/>
          <w:sz w:val="28"/>
          <w:szCs w:val="28"/>
        </w:rPr>
        <w:t>1.</w:t>
      </w:r>
      <w:r w:rsidR="00C429B7" w:rsidRPr="00826294">
        <w:rPr>
          <w:rFonts w:ascii="標楷體" w:eastAsia="標楷體" w:hAnsi="標楷體" w:hint="eastAsia"/>
          <w:sz w:val="28"/>
          <w:szCs w:val="28"/>
        </w:rPr>
        <w:t>政府希望視覺美觀，是否可以學習土耳其、希臘，將房屋外觀美化?並透過電腦模擬方式予以配色。</w:t>
      </w:r>
    </w:p>
    <w:p w:rsidR="00E95E02" w:rsidRDefault="007C270C" w:rsidP="00AC3C40">
      <w:pPr>
        <w:spacing w:beforeLines="50" w:before="180" w:afterLines="50" w:after="180"/>
        <w:ind w:leftChars="177" w:left="708" w:hanging="283"/>
        <w:rPr>
          <w:rFonts w:ascii="標楷體" w:eastAsia="標楷體" w:hAnsi="標楷體"/>
          <w:sz w:val="28"/>
          <w:szCs w:val="28"/>
        </w:rPr>
      </w:pPr>
      <w:r>
        <w:rPr>
          <w:rFonts w:ascii="標楷體" w:eastAsia="標楷體" w:hAnsi="標楷體" w:hint="eastAsia"/>
          <w:sz w:val="28"/>
          <w:szCs w:val="28"/>
        </w:rPr>
        <w:t>2.</w:t>
      </w:r>
      <w:r w:rsidRPr="00826294">
        <w:rPr>
          <w:rFonts w:ascii="標楷體" w:eastAsia="標楷體" w:hAnsi="標楷體" w:hint="eastAsia"/>
          <w:sz w:val="28"/>
          <w:szCs w:val="28"/>
        </w:rPr>
        <w:t>筏子溪</w:t>
      </w:r>
      <w:r>
        <w:rPr>
          <w:rFonts w:ascii="標楷體" w:eastAsia="標楷體" w:hAnsi="標楷體" w:hint="eastAsia"/>
          <w:sz w:val="28"/>
          <w:szCs w:val="28"/>
        </w:rPr>
        <w:t>範圍內私有土地儘快徵收</w:t>
      </w:r>
      <w:r w:rsidR="00C64BDC">
        <w:rPr>
          <w:rFonts w:ascii="標楷體" w:eastAsia="標楷體" w:hAnsi="標楷體" w:hint="eastAsia"/>
          <w:sz w:val="28"/>
          <w:szCs w:val="28"/>
        </w:rPr>
        <w:t>及</w:t>
      </w:r>
      <w:r>
        <w:rPr>
          <w:rFonts w:ascii="標楷體" w:eastAsia="標楷體" w:hAnsi="標楷體" w:hint="eastAsia"/>
          <w:sz w:val="28"/>
          <w:szCs w:val="28"/>
        </w:rPr>
        <w:t>環境景觀整治後</w:t>
      </w:r>
      <w:r w:rsidRPr="00826294">
        <w:rPr>
          <w:rFonts w:ascii="標楷體" w:eastAsia="標楷體" w:hAnsi="標楷體" w:hint="eastAsia"/>
          <w:sz w:val="28"/>
          <w:szCs w:val="28"/>
        </w:rPr>
        <w:t>，</w:t>
      </w:r>
      <w:r w:rsidR="003439E5">
        <w:rPr>
          <w:rFonts w:ascii="標楷體" w:eastAsia="標楷體" w:hAnsi="標楷體" w:hint="eastAsia"/>
          <w:sz w:val="28"/>
          <w:szCs w:val="28"/>
        </w:rPr>
        <w:t>農業區</w:t>
      </w:r>
      <w:r>
        <w:rPr>
          <w:rFonts w:ascii="標楷體" w:eastAsia="標楷體" w:hAnsi="標楷體" w:hint="eastAsia"/>
          <w:sz w:val="28"/>
          <w:szCs w:val="28"/>
        </w:rPr>
        <w:t>土地自然就會配合</w:t>
      </w:r>
      <w:r w:rsidR="003439E5">
        <w:rPr>
          <w:rFonts w:ascii="標楷體" w:eastAsia="標楷體" w:hAnsi="標楷體" w:hint="eastAsia"/>
          <w:sz w:val="28"/>
          <w:szCs w:val="28"/>
        </w:rPr>
        <w:t>市府政策</w:t>
      </w:r>
      <w:r>
        <w:rPr>
          <w:rFonts w:ascii="標楷體" w:eastAsia="標楷體" w:hAnsi="標楷體" w:hint="eastAsia"/>
          <w:sz w:val="28"/>
          <w:szCs w:val="28"/>
        </w:rPr>
        <w:t>辦理</w:t>
      </w:r>
      <w:r w:rsidRPr="00826294">
        <w:rPr>
          <w:rFonts w:ascii="標楷體" w:eastAsia="標楷體" w:hAnsi="標楷體" w:hint="eastAsia"/>
          <w:sz w:val="28"/>
          <w:szCs w:val="28"/>
        </w:rPr>
        <w:t>。</w:t>
      </w:r>
    </w:p>
    <w:p w:rsidR="00C64BDC" w:rsidRDefault="00C64BDC" w:rsidP="00AC3C40">
      <w:pPr>
        <w:spacing w:beforeLines="50" w:before="180" w:afterLines="50" w:after="180"/>
        <w:ind w:leftChars="177" w:left="708" w:hanging="283"/>
        <w:rPr>
          <w:rFonts w:ascii="標楷體" w:eastAsia="標楷體" w:hAnsi="標楷體"/>
          <w:sz w:val="28"/>
          <w:szCs w:val="28"/>
        </w:rPr>
      </w:pPr>
      <w:r>
        <w:rPr>
          <w:rFonts w:ascii="標楷體" w:eastAsia="標楷體" w:hAnsi="標楷體" w:hint="eastAsia"/>
          <w:sz w:val="28"/>
          <w:szCs w:val="28"/>
        </w:rPr>
        <w:t>3.市府要求筏子溪環境整頓示範區內農業區恢復農業使用不合理且困難</w:t>
      </w:r>
      <w:r w:rsidRPr="00826294">
        <w:rPr>
          <w:rFonts w:ascii="標楷體" w:eastAsia="標楷體" w:hAnsi="標楷體" w:hint="eastAsia"/>
          <w:sz w:val="28"/>
          <w:szCs w:val="28"/>
        </w:rPr>
        <w:t>，</w:t>
      </w:r>
      <w:r>
        <w:rPr>
          <w:rFonts w:ascii="標楷體" w:eastAsia="標楷體" w:hAnsi="標楷體" w:hint="eastAsia"/>
          <w:sz w:val="28"/>
          <w:szCs w:val="28"/>
        </w:rPr>
        <w:t>如筏子溪上游周邊許多地區辦理土地重劃及開發</w:t>
      </w:r>
      <w:r w:rsidRPr="00826294">
        <w:rPr>
          <w:rFonts w:ascii="標楷體" w:eastAsia="標楷體" w:hAnsi="標楷體" w:hint="eastAsia"/>
          <w:sz w:val="28"/>
          <w:szCs w:val="28"/>
        </w:rPr>
        <w:t>，</w:t>
      </w:r>
      <w:r>
        <w:rPr>
          <w:rFonts w:ascii="標楷體" w:eastAsia="標楷體" w:hAnsi="標楷體" w:hint="eastAsia"/>
          <w:sz w:val="28"/>
          <w:szCs w:val="28"/>
        </w:rPr>
        <w:t>已將許多灌溉圳溝破壞及中斷</w:t>
      </w:r>
      <w:r w:rsidRPr="00826294">
        <w:rPr>
          <w:rFonts w:ascii="標楷體" w:eastAsia="標楷體" w:hAnsi="標楷體" w:hint="eastAsia"/>
          <w:sz w:val="28"/>
          <w:szCs w:val="28"/>
        </w:rPr>
        <w:t>，</w:t>
      </w:r>
      <w:r>
        <w:rPr>
          <w:rFonts w:ascii="標楷體" w:eastAsia="標楷體" w:hAnsi="標楷體" w:hint="eastAsia"/>
          <w:sz w:val="28"/>
          <w:szCs w:val="28"/>
        </w:rPr>
        <w:t>無水灌溉如何恢復農耕?</w:t>
      </w:r>
    </w:p>
    <w:p w:rsidR="00C64BDC" w:rsidRDefault="00C64BDC" w:rsidP="00AC3C40">
      <w:pPr>
        <w:spacing w:beforeLines="50" w:before="180" w:afterLines="50" w:after="180"/>
        <w:ind w:leftChars="177" w:left="708" w:hanging="283"/>
        <w:rPr>
          <w:rFonts w:ascii="標楷體" w:eastAsia="標楷體" w:hAnsi="標楷體"/>
          <w:sz w:val="28"/>
          <w:szCs w:val="28"/>
        </w:rPr>
      </w:pPr>
      <w:r>
        <w:rPr>
          <w:rFonts w:ascii="標楷體" w:eastAsia="標楷體" w:hAnsi="標楷體" w:hint="eastAsia"/>
          <w:sz w:val="28"/>
          <w:szCs w:val="28"/>
        </w:rPr>
        <w:t>4.整頓示範區內許多臨時建物有工廠登記及公司登記</w:t>
      </w:r>
      <w:r w:rsidRPr="00826294">
        <w:rPr>
          <w:rFonts w:ascii="標楷體" w:eastAsia="標楷體" w:hAnsi="標楷體" w:hint="eastAsia"/>
          <w:sz w:val="28"/>
          <w:szCs w:val="28"/>
        </w:rPr>
        <w:t>，</w:t>
      </w:r>
      <w:r>
        <w:rPr>
          <w:rFonts w:ascii="標楷體" w:eastAsia="標楷體" w:hAnsi="標楷體" w:hint="eastAsia"/>
          <w:sz w:val="28"/>
          <w:szCs w:val="28"/>
        </w:rPr>
        <w:t>且多年來都有繳房屋稅及地價稅</w:t>
      </w:r>
      <w:r w:rsidRPr="00826294">
        <w:rPr>
          <w:rFonts w:ascii="標楷體" w:eastAsia="標楷體" w:hAnsi="標楷體" w:hint="eastAsia"/>
          <w:sz w:val="28"/>
          <w:szCs w:val="28"/>
        </w:rPr>
        <w:t>，</w:t>
      </w:r>
      <w:r>
        <w:rPr>
          <w:rFonts w:ascii="標楷體" w:eastAsia="標楷體" w:hAnsi="標楷體" w:hint="eastAsia"/>
          <w:sz w:val="28"/>
          <w:szCs w:val="28"/>
        </w:rPr>
        <w:t>不可用整頓筏子溪示範區名義拆除</w:t>
      </w:r>
      <w:r w:rsidR="007964C3">
        <w:rPr>
          <w:rFonts w:ascii="標楷體" w:eastAsia="標楷體" w:hAnsi="標楷體" w:hint="eastAsia"/>
          <w:sz w:val="28"/>
          <w:szCs w:val="28"/>
        </w:rPr>
        <w:t>臨時建物</w:t>
      </w:r>
      <w:r w:rsidR="007964C3" w:rsidRPr="00826294">
        <w:rPr>
          <w:rFonts w:ascii="標楷體" w:eastAsia="標楷體" w:hAnsi="標楷體" w:hint="eastAsia"/>
          <w:sz w:val="28"/>
          <w:szCs w:val="28"/>
        </w:rPr>
        <w:t>，</w:t>
      </w:r>
      <w:r w:rsidR="007964C3">
        <w:rPr>
          <w:rFonts w:ascii="標楷體" w:eastAsia="標楷體" w:hAnsi="標楷體" w:hint="eastAsia"/>
          <w:sz w:val="28"/>
          <w:szCs w:val="28"/>
        </w:rPr>
        <w:t>應該輔導臨時建物美化及綠化來改善景觀</w:t>
      </w:r>
      <w:r w:rsidR="007964C3" w:rsidRPr="00826294">
        <w:rPr>
          <w:rFonts w:ascii="標楷體" w:eastAsia="標楷體" w:hAnsi="標楷體" w:hint="eastAsia"/>
          <w:sz w:val="28"/>
          <w:szCs w:val="28"/>
        </w:rPr>
        <w:t>，</w:t>
      </w:r>
      <w:r w:rsidR="007964C3">
        <w:rPr>
          <w:rFonts w:ascii="標楷體" w:eastAsia="標楷體" w:hAnsi="標楷體" w:hint="eastAsia"/>
          <w:sz w:val="28"/>
          <w:szCs w:val="28"/>
        </w:rPr>
        <w:t>達到政府與人民雙贏策略?</w:t>
      </w:r>
    </w:p>
    <w:p w:rsidR="007964C3" w:rsidRPr="00826294" w:rsidRDefault="007964C3" w:rsidP="00AC3C40">
      <w:pPr>
        <w:spacing w:beforeLines="50" w:before="180" w:afterLines="50" w:after="180"/>
        <w:ind w:leftChars="177" w:left="708" w:hanging="283"/>
        <w:rPr>
          <w:rFonts w:ascii="標楷體" w:eastAsia="標楷體" w:hAnsi="標楷體"/>
          <w:sz w:val="28"/>
          <w:szCs w:val="28"/>
        </w:rPr>
      </w:pPr>
      <w:r>
        <w:rPr>
          <w:rFonts w:ascii="標楷體" w:eastAsia="標楷體" w:hAnsi="標楷體" w:hint="eastAsia"/>
          <w:sz w:val="28"/>
          <w:szCs w:val="28"/>
        </w:rPr>
        <w:t>5.高速公路西側與筏子溪間因中山高阻隔無法互相通視</w:t>
      </w:r>
      <w:r w:rsidRPr="00826294">
        <w:rPr>
          <w:rFonts w:ascii="標楷體" w:eastAsia="標楷體" w:hAnsi="標楷體" w:hint="eastAsia"/>
          <w:sz w:val="28"/>
          <w:szCs w:val="28"/>
        </w:rPr>
        <w:t>，</w:t>
      </w:r>
      <w:r>
        <w:rPr>
          <w:rFonts w:ascii="標楷體" w:eastAsia="標楷體" w:hAnsi="標楷體" w:hint="eastAsia"/>
          <w:sz w:val="28"/>
          <w:szCs w:val="28"/>
        </w:rPr>
        <w:t>市府本次整頓範圍含高速公路西側引起民眾抗議</w:t>
      </w:r>
      <w:r w:rsidRPr="00826294">
        <w:rPr>
          <w:rFonts w:ascii="標楷體" w:eastAsia="標楷體" w:hAnsi="標楷體" w:hint="eastAsia"/>
          <w:sz w:val="28"/>
          <w:szCs w:val="28"/>
        </w:rPr>
        <w:t>，</w:t>
      </w:r>
      <w:r>
        <w:rPr>
          <w:rFonts w:ascii="標楷體" w:eastAsia="標楷體" w:hAnsi="標楷體" w:hint="eastAsia"/>
          <w:sz w:val="28"/>
          <w:szCs w:val="28"/>
        </w:rPr>
        <w:t>建議西側暫緩處置。</w:t>
      </w:r>
    </w:p>
    <w:p w:rsidR="0050224F" w:rsidRPr="00826294" w:rsidRDefault="008253B5" w:rsidP="00826294">
      <w:pPr>
        <w:ind w:left="496" w:hangingChars="177" w:hanging="496"/>
        <w:rPr>
          <w:rFonts w:ascii="標楷體" w:eastAsia="標楷體" w:hAnsi="標楷體"/>
          <w:sz w:val="28"/>
          <w:szCs w:val="28"/>
        </w:rPr>
      </w:pPr>
      <w:r w:rsidRPr="00826294">
        <w:rPr>
          <w:rFonts w:ascii="標楷體" w:eastAsia="標楷體" w:hAnsi="標楷體" w:hint="eastAsia"/>
          <w:sz w:val="28"/>
          <w:szCs w:val="28"/>
        </w:rPr>
        <w:t>八</w:t>
      </w:r>
      <w:r w:rsidR="00395E36" w:rsidRPr="00826294">
        <w:rPr>
          <w:rFonts w:ascii="標楷體" w:eastAsia="標楷體" w:hAnsi="標楷體" w:hint="eastAsia"/>
          <w:sz w:val="28"/>
          <w:szCs w:val="28"/>
        </w:rPr>
        <w:t>、散會(</w:t>
      </w:r>
      <w:r w:rsidR="009B2E33" w:rsidRPr="00826294">
        <w:rPr>
          <w:rFonts w:ascii="標楷體" w:eastAsia="標楷體" w:hAnsi="標楷體" w:hint="eastAsia"/>
          <w:sz w:val="28"/>
          <w:szCs w:val="28"/>
        </w:rPr>
        <w:t>上</w:t>
      </w:r>
      <w:r w:rsidR="00395E36" w:rsidRPr="00826294">
        <w:rPr>
          <w:rFonts w:ascii="標楷體" w:eastAsia="標楷體" w:hAnsi="標楷體" w:hint="eastAsia"/>
          <w:sz w:val="28"/>
          <w:szCs w:val="28"/>
        </w:rPr>
        <w:t>午</w:t>
      </w:r>
      <w:r w:rsidR="009B2E33" w:rsidRPr="00826294">
        <w:rPr>
          <w:rFonts w:ascii="標楷體" w:eastAsia="標楷體" w:hAnsi="標楷體" w:hint="eastAsia"/>
          <w:sz w:val="28"/>
          <w:szCs w:val="28"/>
        </w:rPr>
        <w:t>11</w:t>
      </w:r>
      <w:r w:rsidR="00395E36" w:rsidRPr="00826294">
        <w:rPr>
          <w:rFonts w:ascii="標楷體" w:eastAsia="標楷體" w:hAnsi="標楷體" w:hint="eastAsia"/>
          <w:sz w:val="28"/>
          <w:szCs w:val="28"/>
        </w:rPr>
        <w:t>:</w:t>
      </w:r>
      <w:r w:rsidR="009B2E33" w:rsidRPr="00826294">
        <w:rPr>
          <w:rFonts w:ascii="標楷體" w:eastAsia="標楷體" w:hAnsi="標楷體" w:hint="eastAsia"/>
          <w:sz w:val="28"/>
          <w:szCs w:val="28"/>
        </w:rPr>
        <w:t>3</w:t>
      </w:r>
      <w:r w:rsidR="00E95E02" w:rsidRPr="00826294">
        <w:rPr>
          <w:rFonts w:ascii="標楷體" w:eastAsia="標楷體" w:hAnsi="標楷體" w:hint="eastAsia"/>
          <w:sz w:val="28"/>
          <w:szCs w:val="28"/>
        </w:rPr>
        <w:t>0</w:t>
      </w:r>
      <w:r w:rsidR="00395E36" w:rsidRPr="00826294">
        <w:rPr>
          <w:rFonts w:ascii="標楷體" w:eastAsia="標楷體" w:hAnsi="標楷體" w:hint="eastAsia"/>
          <w:sz w:val="28"/>
          <w:szCs w:val="28"/>
        </w:rPr>
        <w:t>)</w:t>
      </w:r>
    </w:p>
    <w:p w:rsidR="00C90953" w:rsidRDefault="00F96879" w:rsidP="00C90953">
      <w:r>
        <w:rPr>
          <w:noProof/>
        </w:rPr>
        <w:drawing>
          <wp:inline distT="0" distB="0" distL="0" distR="0">
            <wp:extent cx="5037615" cy="2835151"/>
            <wp:effectExtent l="0" t="0" r="0" b="3810"/>
            <wp:docPr id="2" name="圖片 2" descr="Z:\02檔案交換\14琇涵\筏子溪說明會照片\南屯\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檔案交換\14琇涵\筏子溪說明會照片\南屯\DSC_04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920" cy="2835886"/>
                    </a:xfrm>
                    <a:prstGeom prst="rect">
                      <a:avLst/>
                    </a:prstGeom>
                    <a:noFill/>
                    <a:ln>
                      <a:noFill/>
                    </a:ln>
                  </pic:spPr>
                </pic:pic>
              </a:graphicData>
            </a:graphic>
          </wp:inline>
        </w:drawing>
      </w:r>
    </w:p>
    <w:p w:rsidR="00F76C91" w:rsidRDefault="00F96879" w:rsidP="00C90953">
      <w:r>
        <w:rPr>
          <w:noProof/>
        </w:rPr>
        <w:drawing>
          <wp:inline distT="0" distB="0" distL="0" distR="0">
            <wp:extent cx="4931029" cy="2775165"/>
            <wp:effectExtent l="0" t="0" r="3175" b="6350"/>
            <wp:docPr id="1" name="圖片 1" descr="Z:\02檔案交換\14琇涵\筏子溪說明會照片\南屯\DS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檔案交換\14琇涵\筏子溪說明會照片\南屯\DSC_0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2307" cy="2775884"/>
                    </a:xfrm>
                    <a:prstGeom prst="rect">
                      <a:avLst/>
                    </a:prstGeom>
                    <a:noFill/>
                    <a:ln>
                      <a:noFill/>
                    </a:ln>
                  </pic:spPr>
                </pic:pic>
              </a:graphicData>
            </a:graphic>
          </wp:inline>
        </w:drawing>
      </w:r>
    </w:p>
    <w:p w:rsidR="00F96879" w:rsidRDefault="00F96879" w:rsidP="00C90953">
      <w:r>
        <w:rPr>
          <w:noProof/>
        </w:rPr>
        <w:drawing>
          <wp:inline distT="0" distB="0" distL="0" distR="0">
            <wp:extent cx="4802003" cy="2702549"/>
            <wp:effectExtent l="0" t="0" r="0" b="3175"/>
            <wp:docPr id="3" name="圖片 3" descr="Z:\02檔案交換\14琇涵\筏子溪說明會照片\南屯\DSC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2檔案交換\14琇涵\筏子溪說明會照片\南屯\DSC_04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3247" cy="2703249"/>
                    </a:xfrm>
                    <a:prstGeom prst="rect">
                      <a:avLst/>
                    </a:prstGeom>
                    <a:noFill/>
                    <a:ln>
                      <a:noFill/>
                    </a:ln>
                  </pic:spPr>
                </pic:pic>
              </a:graphicData>
            </a:graphic>
          </wp:inline>
        </w:drawing>
      </w:r>
    </w:p>
    <w:p w:rsidR="00282671" w:rsidRDefault="00282671" w:rsidP="00C90953">
      <w:r>
        <w:rPr>
          <w:noProof/>
        </w:rPr>
        <w:drawing>
          <wp:inline distT="0" distB="0" distL="0" distR="0">
            <wp:extent cx="4964688" cy="2794108"/>
            <wp:effectExtent l="0" t="0" r="7620" b="6350"/>
            <wp:docPr id="4" name="圖片 4" descr="Z:\02檔案交換\14琇涵\筏子溪說明會照片\南屯\DSC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2檔案交換\14琇涵\筏子溪說明會照片\南屯\DSC_04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5975" cy="2794832"/>
                    </a:xfrm>
                    <a:prstGeom prst="rect">
                      <a:avLst/>
                    </a:prstGeom>
                    <a:noFill/>
                    <a:ln>
                      <a:noFill/>
                    </a:ln>
                  </pic:spPr>
                </pic:pic>
              </a:graphicData>
            </a:graphic>
          </wp:inline>
        </w:drawing>
      </w:r>
    </w:p>
    <w:p w:rsidR="00F76C91" w:rsidRDefault="00F76C91" w:rsidP="00C90953">
      <w:r>
        <w:rPr>
          <w:noProof/>
        </w:rPr>
        <w:drawing>
          <wp:inline distT="0" distB="0" distL="0" distR="0">
            <wp:extent cx="5003956" cy="2816208"/>
            <wp:effectExtent l="0" t="0" r="6350" b="3810"/>
            <wp:docPr id="5" name="圖片 5" descr="Z:\02檔案交換\14琇涵\筏子溪說明會照片\南屯\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2檔案交換\14琇涵\筏子溪說明會照片\南屯\DSC_04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5253" cy="2816938"/>
                    </a:xfrm>
                    <a:prstGeom prst="rect">
                      <a:avLst/>
                    </a:prstGeom>
                    <a:noFill/>
                    <a:ln>
                      <a:noFill/>
                    </a:ln>
                  </pic:spPr>
                </pic:pic>
              </a:graphicData>
            </a:graphic>
          </wp:inline>
        </w:drawing>
      </w:r>
    </w:p>
    <w:p w:rsidR="00F76C91" w:rsidRDefault="00F76C91" w:rsidP="00C90953">
      <w:r>
        <w:rPr>
          <w:noProof/>
        </w:rPr>
        <w:drawing>
          <wp:inline distT="0" distB="0" distL="0" distR="0">
            <wp:extent cx="4841272" cy="2724650"/>
            <wp:effectExtent l="0" t="0" r="0" b="0"/>
            <wp:docPr id="6" name="圖片 6" descr="Z:\02檔案交換\14琇涵\筏子溪說明會照片\南屯\DSC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2檔案交換\14琇涵\筏子溪說明會照片\南屯\DSC_04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527" cy="2725356"/>
                    </a:xfrm>
                    <a:prstGeom prst="rect">
                      <a:avLst/>
                    </a:prstGeom>
                    <a:noFill/>
                    <a:ln>
                      <a:noFill/>
                    </a:ln>
                  </pic:spPr>
                </pic:pic>
              </a:graphicData>
            </a:graphic>
          </wp:inline>
        </w:drawing>
      </w:r>
    </w:p>
    <w:p w:rsidR="00F76C91" w:rsidRDefault="00F76C91" w:rsidP="00C90953">
      <w:r>
        <w:rPr>
          <w:noProof/>
        </w:rPr>
        <w:drawing>
          <wp:inline distT="0" distB="0" distL="0" distR="0">
            <wp:extent cx="4813223" cy="2708864"/>
            <wp:effectExtent l="0" t="0" r="6985" b="0"/>
            <wp:docPr id="7" name="圖片 7" descr="Z:\02檔案交換\14琇涵\筏子溪說明會照片\南屯\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2檔案交換\14琇涵\筏子溪說明會照片\南屯\DSC_0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4470" cy="2709566"/>
                    </a:xfrm>
                    <a:prstGeom prst="rect">
                      <a:avLst/>
                    </a:prstGeom>
                    <a:noFill/>
                    <a:ln>
                      <a:noFill/>
                    </a:ln>
                  </pic:spPr>
                </pic:pic>
              </a:graphicData>
            </a:graphic>
          </wp:inline>
        </w:drawing>
      </w:r>
    </w:p>
    <w:p w:rsidR="00C90F71" w:rsidRDefault="00C90F71" w:rsidP="00C90953">
      <w:r>
        <w:rPr>
          <w:noProof/>
        </w:rPr>
        <w:drawing>
          <wp:inline distT="0" distB="0" distL="0" distR="0">
            <wp:extent cx="4813223" cy="2708864"/>
            <wp:effectExtent l="0" t="0" r="6985" b="0"/>
            <wp:docPr id="8" name="圖片 8" descr="Z:\02檔案交換\14琇涵\筏子溪說明會照片\南屯\DSC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2檔案交換\14琇涵\筏子溪說明會照片\南屯\DSC_04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4470" cy="2709566"/>
                    </a:xfrm>
                    <a:prstGeom prst="rect">
                      <a:avLst/>
                    </a:prstGeom>
                    <a:noFill/>
                    <a:ln>
                      <a:noFill/>
                    </a:ln>
                  </pic:spPr>
                </pic:pic>
              </a:graphicData>
            </a:graphic>
          </wp:inline>
        </w:drawing>
      </w:r>
    </w:p>
    <w:p w:rsidR="0080521D" w:rsidRDefault="00C90F71" w:rsidP="00C90953">
      <w:r>
        <w:rPr>
          <w:noProof/>
        </w:rPr>
        <w:drawing>
          <wp:inline distT="0" distB="0" distL="0" distR="0">
            <wp:extent cx="4834363" cy="2720761"/>
            <wp:effectExtent l="0" t="0" r="4445" b="3810"/>
            <wp:docPr id="9" name="圖片 9" descr="Z:\02檔案交換\14琇涵\筏子溪說明會照片\南屯\DSC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02檔案交換\14琇涵\筏子溪說明會照片\南屯\DSC_04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5616" cy="2721466"/>
                    </a:xfrm>
                    <a:prstGeom prst="rect">
                      <a:avLst/>
                    </a:prstGeom>
                    <a:noFill/>
                    <a:ln>
                      <a:noFill/>
                    </a:ln>
                  </pic:spPr>
                </pic:pic>
              </a:graphicData>
            </a:graphic>
          </wp:inline>
        </w:drawing>
      </w:r>
    </w:p>
    <w:p w:rsidR="0080521D" w:rsidRDefault="0080521D">
      <w:pPr>
        <w:widowControl/>
      </w:pPr>
    </w:p>
    <w:p w:rsidR="00C90F71" w:rsidRDefault="0080521D" w:rsidP="00C90953">
      <w:r>
        <w:rPr>
          <w:noProof/>
        </w:rPr>
        <w:drawing>
          <wp:inline distT="0" distB="0" distL="0" distR="0">
            <wp:extent cx="4864265" cy="2737590"/>
            <wp:effectExtent l="0" t="0" r="0" b="5715"/>
            <wp:docPr id="10" name="圖片 10" descr="Z:\02檔案交換\14琇涵\筏子溪說明會照片\南屯\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02檔案交換\14琇涵\筏子溪說明會照片\南屯\DSC_04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5525" cy="2738299"/>
                    </a:xfrm>
                    <a:prstGeom prst="rect">
                      <a:avLst/>
                    </a:prstGeom>
                    <a:noFill/>
                    <a:ln>
                      <a:noFill/>
                    </a:ln>
                  </pic:spPr>
                </pic:pic>
              </a:graphicData>
            </a:graphic>
          </wp:inline>
        </w:drawing>
      </w:r>
    </w:p>
    <w:p w:rsidR="00E407AB" w:rsidRDefault="00E407AB" w:rsidP="00C90953"/>
    <w:p w:rsidR="00E407AB" w:rsidRDefault="00E407AB">
      <w:pPr>
        <w:widowControl/>
      </w:pPr>
    </w:p>
    <w:p w:rsidR="0080521D" w:rsidRDefault="00E407AB" w:rsidP="00C90953">
      <w:r>
        <w:rPr>
          <w:noProof/>
        </w:rPr>
        <w:drawing>
          <wp:inline distT="0" distB="0" distL="0" distR="0">
            <wp:extent cx="5274310" cy="3717565"/>
            <wp:effectExtent l="19050" t="19050" r="21590" b="165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717565"/>
                    </a:xfrm>
                    <a:prstGeom prst="rect">
                      <a:avLst/>
                    </a:prstGeom>
                    <a:noFill/>
                    <a:ln>
                      <a:solidFill>
                        <a:schemeClr val="tx1"/>
                      </a:solidFill>
                    </a:ln>
                  </pic:spPr>
                </pic:pic>
              </a:graphicData>
            </a:graphic>
          </wp:inline>
        </w:drawing>
      </w:r>
    </w:p>
    <w:p w:rsidR="00E407AB" w:rsidRPr="0050224F" w:rsidRDefault="00E407AB" w:rsidP="00C90953">
      <w:r>
        <w:rPr>
          <w:noProof/>
        </w:rPr>
        <w:drawing>
          <wp:inline distT="0" distB="0" distL="0" distR="0">
            <wp:extent cx="5274310" cy="3717565"/>
            <wp:effectExtent l="19050" t="19050" r="21590" b="165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717565"/>
                    </a:xfrm>
                    <a:prstGeom prst="rect">
                      <a:avLst/>
                    </a:prstGeom>
                    <a:noFill/>
                    <a:ln>
                      <a:solidFill>
                        <a:schemeClr val="tx1"/>
                      </a:solidFill>
                    </a:ln>
                  </pic:spPr>
                </pic:pic>
              </a:graphicData>
            </a:graphic>
          </wp:inline>
        </w:drawing>
      </w:r>
    </w:p>
    <w:sectPr w:rsidR="00E407AB" w:rsidRPr="0050224F" w:rsidSect="00986B18">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D4D" w:rsidRDefault="004F3D4D" w:rsidP="009754FC">
      <w:r>
        <w:separator/>
      </w:r>
    </w:p>
  </w:endnote>
  <w:endnote w:type="continuationSeparator" w:id="0">
    <w:p w:rsidR="004F3D4D" w:rsidRDefault="004F3D4D" w:rsidP="0097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896204"/>
      <w:docPartObj>
        <w:docPartGallery w:val="Page Numbers (Bottom of Page)"/>
        <w:docPartUnique/>
      </w:docPartObj>
    </w:sdtPr>
    <w:sdtEndPr/>
    <w:sdtContent>
      <w:p w:rsidR="00826294" w:rsidRDefault="00826294">
        <w:pPr>
          <w:pStyle w:val="a5"/>
          <w:jc w:val="center"/>
        </w:pPr>
        <w:r>
          <w:fldChar w:fldCharType="begin"/>
        </w:r>
        <w:r>
          <w:instrText>PAGE   \* MERGEFORMAT</w:instrText>
        </w:r>
        <w:r>
          <w:fldChar w:fldCharType="separate"/>
        </w:r>
        <w:r w:rsidR="004F3D4D" w:rsidRPr="004F3D4D">
          <w:rPr>
            <w:noProof/>
            <w:lang w:val="zh-TW"/>
          </w:rPr>
          <w:t>1</w:t>
        </w:r>
        <w:r>
          <w:fldChar w:fldCharType="end"/>
        </w:r>
      </w:p>
    </w:sdtContent>
  </w:sdt>
  <w:p w:rsidR="00826294" w:rsidRDefault="0082629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D4D" w:rsidRDefault="004F3D4D" w:rsidP="009754FC">
      <w:r>
        <w:separator/>
      </w:r>
    </w:p>
  </w:footnote>
  <w:footnote w:type="continuationSeparator" w:id="0">
    <w:p w:rsidR="004F3D4D" w:rsidRDefault="004F3D4D" w:rsidP="009754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2335E6"/>
    <w:multiLevelType w:val="hybridMultilevel"/>
    <w:tmpl w:val="5044CEE2"/>
    <w:lvl w:ilvl="0" w:tplc="49989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2E"/>
    <w:rsid w:val="000D12EC"/>
    <w:rsid w:val="00105B06"/>
    <w:rsid w:val="00133BDB"/>
    <w:rsid w:val="001C6BD1"/>
    <w:rsid w:val="002362A1"/>
    <w:rsid w:val="0027531C"/>
    <w:rsid w:val="00282671"/>
    <w:rsid w:val="00292561"/>
    <w:rsid w:val="0030152B"/>
    <w:rsid w:val="003076A2"/>
    <w:rsid w:val="0031370C"/>
    <w:rsid w:val="003439E5"/>
    <w:rsid w:val="0036292F"/>
    <w:rsid w:val="0037357F"/>
    <w:rsid w:val="00395E36"/>
    <w:rsid w:val="003B3E61"/>
    <w:rsid w:val="003F5ABB"/>
    <w:rsid w:val="00403125"/>
    <w:rsid w:val="00425D9C"/>
    <w:rsid w:val="00451A52"/>
    <w:rsid w:val="00463A97"/>
    <w:rsid w:val="0048204E"/>
    <w:rsid w:val="00485E10"/>
    <w:rsid w:val="004D765F"/>
    <w:rsid w:val="004F3D4D"/>
    <w:rsid w:val="0050224F"/>
    <w:rsid w:val="00536986"/>
    <w:rsid w:val="005572D5"/>
    <w:rsid w:val="00561484"/>
    <w:rsid w:val="00617882"/>
    <w:rsid w:val="00660A3A"/>
    <w:rsid w:val="00694353"/>
    <w:rsid w:val="00697B0C"/>
    <w:rsid w:val="007738D3"/>
    <w:rsid w:val="00785040"/>
    <w:rsid w:val="007964C3"/>
    <w:rsid w:val="007A7B96"/>
    <w:rsid w:val="007C270C"/>
    <w:rsid w:val="007F6584"/>
    <w:rsid w:val="0080521D"/>
    <w:rsid w:val="008253B5"/>
    <w:rsid w:val="00826294"/>
    <w:rsid w:val="00841F57"/>
    <w:rsid w:val="0089150C"/>
    <w:rsid w:val="008A17C9"/>
    <w:rsid w:val="00923FF3"/>
    <w:rsid w:val="009754FC"/>
    <w:rsid w:val="00986B18"/>
    <w:rsid w:val="00990D8B"/>
    <w:rsid w:val="009A3A41"/>
    <w:rsid w:val="009B2E33"/>
    <w:rsid w:val="009B6789"/>
    <w:rsid w:val="009E7022"/>
    <w:rsid w:val="00A108BA"/>
    <w:rsid w:val="00AC3C40"/>
    <w:rsid w:val="00AD563E"/>
    <w:rsid w:val="00B53C4F"/>
    <w:rsid w:val="00B63F79"/>
    <w:rsid w:val="00B81D6D"/>
    <w:rsid w:val="00C06E28"/>
    <w:rsid w:val="00C429B7"/>
    <w:rsid w:val="00C64BDC"/>
    <w:rsid w:val="00C90953"/>
    <w:rsid w:val="00C90F71"/>
    <w:rsid w:val="00CF0527"/>
    <w:rsid w:val="00D42703"/>
    <w:rsid w:val="00D57929"/>
    <w:rsid w:val="00D85D2E"/>
    <w:rsid w:val="00DA6BB9"/>
    <w:rsid w:val="00DB6C65"/>
    <w:rsid w:val="00DF0573"/>
    <w:rsid w:val="00DF0C81"/>
    <w:rsid w:val="00E025BC"/>
    <w:rsid w:val="00E228BB"/>
    <w:rsid w:val="00E407AB"/>
    <w:rsid w:val="00E70371"/>
    <w:rsid w:val="00E70C20"/>
    <w:rsid w:val="00E84927"/>
    <w:rsid w:val="00E95E02"/>
    <w:rsid w:val="00E9619F"/>
    <w:rsid w:val="00EF5BF3"/>
    <w:rsid w:val="00F76C91"/>
    <w:rsid w:val="00F76EFF"/>
    <w:rsid w:val="00F9687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4FC"/>
    <w:pPr>
      <w:tabs>
        <w:tab w:val="center" w:pos="4153"/>
        <w:tab w:val="right" w:pos="8306"/>
      </w:tabs>
      <w:snapToGrid w:val="0"/>
    </w:pPr>
    <w:rPr>
      <w:sz w:val="20"/>
      <w:szCs w:val="20"/>
    </w:rPr>
  </w:style>
  <w:style w:type="character" w:customStyle="1" w:styleId="a4">
    <w:name w:val="頁首 字元"/>
    <w:basedOn w:val="a0"/>
    <w:link w:val="a3"/>
    <w:uiPriority w:val="99"/>
    <w:rsid w:val="009754FC"/>
    <w:rPr>
      <w:sz w:val="20"/>
      <w:szCs w:val="20"/>
    </w:rPr>
  </w:style>
  <w:style w:type="paragraph" w:styleId="a5">
    <w:name w:val="footer"/>
    <w:basedOn w:val="a"/>
    <w:link w:val="a6"/>
    <w:uiPriority w:val="99"/>
    <w:unhideWhenUsed/>
    <w:rsid w:val="009754FC"/>
    <w:pPr>
      <w:tabs>
        <w:tab w:val="center" w:pos="4153"/>
        <w:tab w:val="right" w:pos="8306"/>
      </w:tabs>
      <w:snapToGrid w:val="0"/>
    </w:pPr>
    <w:rPr>
      <w:sz w:val="20"/>
      <w:szCs w:val="20"/>
    </w:rPr>
  </w:style>
  <w:style w:type="character" w:customStyle="1" w:styleId="a6">
    <w:name w:val="頁尾 字元"/>
    <w:basedOn w:val="a0"/>
    <w:link w:val="a5"/>
    <w:uiPriority w:val="99"/>
    <w:rsid w:val="009754FC"/>
    <w:rPr>
      <w:sz w:val="20"/>
      <w:szCs w:val="20"/>
    </w:rPr>
  </w:style>
  <w:style w:type="paragraph" w:styleId="a7">
    <w:name w:val="Balloon Text"/>
    <w:basedOn w:val="a"/>
    <w:link w:val="a8"/>
    <w:uiPriority w:val="99"/>
    <w:semiHidden/>
    <w:unhideWhenUsed/>
    <w:rsid w:val="00C9095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0953"/>
    <w:rPr>
      <w:rFonts w:asciiTheme="majorHAnsi" w:eastAsiaTheme="majorEastAsia" w:hAnsiTheme="majorHAnsi" w:cstheme="majorBidi"/>
      <w:sz w:val="18"/>
      <w:szCs w:val="18"/>
    </w:rPr>
  </w:style>
  <w:style w:type="paragraph" w:styleId="a9">
    <w:name w:val="List Paragraph"/>
    <w:basedOn w:val="a"/>
    <w:uiPriority w:val="34"/>
    <w:qFormat/>
    <w:rsid w:val="00105B06"/>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4FC"/>
    <w:pPr>
      <w:tabs>
        <w:tab w:val="center" w:pos="4153"/>
        <w:tab w:val="right" w:pos="8306"/>
      </w:tabs>
      <w:snapToGrid w:val="0"/>
    </w:pPr>
    <w:rPr>
      <w:sz w:val="20"/>
      <w:szCs w:val="20"/>
    </w:rPr>
  </w:style>
  <w:style w:type="character" w:customStyle="1" w:styleId="a4">
    <w:name w:val="頁首 字元"/>
    <w:basedOn w:val="a0"/>
    <w:link w:val="a3"/>
    <w:uiPriority w:val="99"/>
    <w:rsid w:val="009754FC"/>
    <w:rPr>
      <w:sz w:val="20"/>
      <w:szCs w:val="20"/>
    </w:rPr>
  </w:style>
  <w:style w:type="paragraph" w:styleId="a5">
    <w:name w:val="footer"/>
    <w:basedOn w:val="a"/>
    <w:link w:val="a6"/>
    <w:uiPriority w:val="99"/>
    <w:unhideWhenUsed/>
    <w:rsid w:val="009754FC"/>
    <w:pPr>
      <w:tabs>
        <w:tab w:val="center" w:pos="4153"/>
        <w:tab w:val="right" w:pos="8306"/>
      </w:tabs>
      <w:snapToGrid w:val="0"/>
    </w:pPr>
    <w:rPr>
      <w:sz w:val="20"/>
      <w:szCs w:val="20"/>
    </w:rPr>
  </w:style>
  <w:style w:type="character" w:customStyle="1" w:styleId="a6">
    <w:name w:val="頁尾 字元"/>
    <w:basedOn w:val="a0"/>
    <w:link w:val="a5"/>
    <w:uiPriority w:val="99"/>
    <w:rsid w:val="009754FC"/>
    <w:rPr>
      <w:sz w:val="20"/>
      <w:szCs w:val="20"/>
    </w:rPr>
  </w:style>
  <w:style w:type="paragraph" w:styleId="a7">
    <w:name w:val="Balloon Text"/>
    <w:basedOn w:val="a"/>
    <w:link w:val="a8"/>
    <w:uiPriority w:val="99"/>
    <w:semiHidden/>
    <w:unhideWhenUsed/>
    <w:rsid w:val="00C9095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0953"/>
    <w:rPr>
      <w:rFonts w:asciiTheme="majorHAnsi" w:eastAsiaTheme="majorEastAsia" w:hAnsiTheme="majorHAnsi" w:cstheme="majorBidi"/>
      <w:sz w:val="18"/>
      <w:szCs w:val="18"/>
    </w:rPr>
  </w:style>
  <w:style w:type="paragraph" w:styleId="a9">
    <w:name w:val="List Paragraph"/>
    <w:basedOn w:val="a"/>
    <w:uiPriority w:val="34"/>
    <w:qFormat/>
    <w:rsid w:val="00105B0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150</Words>
  <Characters>860</Characters>
  <Application>Microsoft Office Word</Application>
  <DocSecurity>0</DocSecurity>
  <Lines>7</Lines>
  <Paragraphs>2</Paragraphs>
  <ScaleCrop>false</ScaleCrop>
  <Company/>
  <LinksUpToDate>false</LinksUpToDate>
  <CharactersWithSpaces>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dc:creator>
  <cp:lastModifiedBy>賴韋廷</cp:lastModifiedBy>
  <cp:revision>8</cp:revision>
  <cp:lastPrinted>2017-06-06T09:34:00Z</cp:lastPrinted>
  <dcterms:created xsi:type="dcterms:W3CDTF">2017-06-07T07:40:00Z</dcterms:created>
  <dcterms:modified xsi:type="dcterms:W3CDTF">2017-06-16T09:18:00Z</dcterms:modified>
</cp:coreProperties>
</file>