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95" w:rsidRPr="00726BBA" w:rsidRDefault="006E3A78" w:rsidP="00287ABA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6"/>
          <w:szCs w:val="36"/>
        </w:rPr>
      </w:pPr>
      <w:r w:rsidRPr="00726BBA">
        <w:rPr>
          <w:rFonts w:ascii="標楷體" w:eastAsia="標楷體" w:cs="標楷體" w:hint="eastAsia"/>
          <w:b/>
          <w:kern w:val="0"/>
          <w:sz w:val="36"/>
          <w:szCs w:val="36"/>
        </w:rPr>
        <w:t>行政院農業委員會漁業署</w:t>
      </w:r>
      <w:r w:rsidR="00F52886" w:rsidRPr="00726BBA">
        <w:rPr>
          <w:rFonts w:ascii="標楷體" w:eastAsia="標楷體" w:cs="標楷體" w:hint="eastAsia"/>
          <w:b/>
          <w:kern w:val="0"/>
          <w:sz w:val="36"/>
          <w:szCs w:val="36"/>
        </w:rPr>
        <w:t>卸魚聲明書</w:t>
      </w:r>
      <w:r w:rsidRPr="00726BBA">
        <w:rPr>
          <w:rFonts w:ascii="標楷體" w:eastAsia="標楷體" w:cs="標楷體" w:hint="eastAsia"/>
          <w:b/>
          <w:kern w:val="0"/>
          <w:sz w:val="36"/>
          <w:szCs w:val="36"/>
        </w:rPr>
        <w:t>諮詢小組</w:t>
      </w:r>
      <w:bookmarkStart w:id="0" w:name="_GoBack"/>
      <w:r w:rsidRPr="00726BBA">
        <w:rPr>
          <w:rFonts w:ascii="標楷體" w:eastAsia="標楷體" w:cs="標楷體" w:hint="eastAsia"/>
          <w:b/>
          <w:kern w:val="0"/>
          <w:sz w:val="36"/>
          <w:szCs w:val="36"/>
        </w:rPr>
        <w:t>設置要點</w:t>
      </w:r>
      <w:bookmarkEnd w:id="0"/>
    </w:p>
    <w:p w:rsidR="00B40395" w:rsidRPr="00726BBA" w:rsidRDefault="00B40395" w:rsidP="00B4039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行政院農業委員會漁業署（以下簡稱本署）為</w:t>
      </w:r>
      <w:r w:rsidR="00032102" w:rsidRPr="00726BBA">
        <w:rPr>
          <w:rFonts w:ascii="標楷體" w:eastAsia="標楷體" w:cs="標楷體" w:hint="eastAsia"/>
          <w:kern w:val="0"/>
          <w:sz w:val="32"/>
          <w:szCs w:val="32"/>
        </w:rPr>
        <w:t>使</w:t>
      </w:r>
      <w:r w:rsidR="009517B7" w:rsidRPr="00726BBA">
        <w:rPr>
          <w:rFonts w:ascii="標楷體" w:eastAsia="標楷體" w:cs="標楷體" w:hint="eastAsia"/>
          <w:kern w:val="0"/>
          <w:sz w:val="32"/>
          <w:szCs w:val="32"/>
        </w:rPr>
        <w:t>沿近海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漁業資源永續與</w:t>
      </w:r>
      <w:r w:rsidR="00032102" w:rsidRPr="00726BBA">
        <w:rPr>
          <w:rFonts w:ascii="標楷體" w:eastAsia="標楷體" w:cs="標楷體" w:hint="eastAsia"/>
          <w:kern w:val="0"/>
          <w:sz w:val="32"/>
          <w:szCs w:val="32"/>
        </w:rPr>
        <w:t>確實掌握漁獲數據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之目的，</w:t>
      </w:r>
      <w:r w:rsidR="00777150" w:rsidRPr="00726BBA">
        <w:rPr>
          <w:rFonts w:ascii="標楷體" w:eastAsia="標楷體" w:cs="標楷體" w:hint="eastAsia"/>
          <w:kern w:val="0"/>
          <w:sz w:val="32"/>
          <w:szCs w:val="32"/>
        </w:rPr>
        <w:t>設置行政院農業委員會漁業署卸魚聲明書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諮詢小組（以下簡稱本小組）。</w:t>
      </w:r>
    </w:p>
    <w:p w:rsidR="00B40395" w:rsidRPr="00726BBA" w:rsidRDefault="00B40395" w:rsidP="00B4039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本小組就下列事項提供諮詢意見：</w:t>
      </w:r>
    </w:p>
    <w:p w:rsidR="00B40395" w:rsidRPr="00726BBA" w:rsidRDefault="00A15399" w:rsidP="00A15399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沿近海漁船</w:t>
      </w:r>
      <w:r w:rsidR="00064E07" w:rsidRPr="00726BBA">
        <w:rPr>
          <w:rFonts w:ascii="標楷體" w:eastAsia="標楷體" w:cs="標楷體" w:hint="eastAsia"/>
          <w:kern w:val="0"/>
          <w:sz w:val="32"/>
          <w:szCs w:val="32"/>
        </w:rPr>
        <w:t>卸魚聲明書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申報管理制度與措施之規劃及調整</w:t>
      </w:r>
      <w:r w:rsidR="00B40395" w:rsidRPr="00726BBA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:rsidR="00B40395" w:rsidRPr="00726BBA" w:rsidRDefault="00726BBA" w:rsidP="00B40395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其他卸魚聲明申報相關事務</w:t>
      </w:r>
      <w:r w:rsidR="00B40395" w:rsidRPr="00726BBA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:rsidR="00B40395" w:rsidRPr="00726BBA" w:rsidRDefault="00B40395" w:rsidP="00B4039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本小組置委員</w:t>
      </w:r>
      <w:r w:rsidR="00980A53">
        <w:rPr>
          <w:rFonts w:ascii="標楷體" w:eastAsia="標楷體" w:cs="標楷體" w:hint="eastAsia"/>
          <w:kern w:val="0"/>
          <w:sz w:val="32"/>
          <w:szCs w:val="32"/>
        </w:rPr>
        <w:t>三十九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人，其中一人為召集人，由本署署長兼任；一人為副召集人，由本署副署長兼任，其餘委員由本署就下列人員派（聘）兼之：</w:t>
      </w:r>
    </w:p>
    <w:p w:rsidR="00B40395" w:rsidRPr="00726BBA" w:rsidRDefault="00B40395" w:rsidP="00D43649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本署漁政組組長。</w:t>
      </w:r>
    </w:p>
    <w:p w:rsidR="00B40395" w:rsidRPr="00726BBA" w:rsidRDefault="0057091C" w:rsidP="00B40395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研究沿近海漁業資源調查</w:t>
      </w:r>
      <w:r w:rsidR="0088546A" w:rsidRPr="00726BBA">
        <w:rPr>
          <w:rFonts w:ascii="標楷體" w:eastAsia="標楷體" w:cs="標楷體" w:hint="eastAsia"/>
          <w:kern w:val="0"/>
          <w:sz w:val="32"/>
          <w:szCs w:val="32"/>
        </w:rPr>
        <w:t>資料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分析</w:t>
      </w:r>
      <w:r w:rsidR="0088546A" w:rsidRPr="00726BBA">
        <w:rPr>
          <w:rFonts w:ascii="標楷體" w:eastAsia="標楷體" w:cs="標楷體" w:hint="eastAsia"/>
          <w:kern w:val="0"/>
          <w:sz w:val="32"/>
          <w:szCs w:val="32"/>
        </w:rPr>
        <w:t>、應用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及</w:t>
      </w:r>
      <w:r w:rsidR="0088546A" w:rsidRPr="00726BBA">
        <w:rPr>
          <w:rFonts w:ascii="標楷體" w:eastAsia="標楷體" w:cs="標楷體" w:hint="eastAsia"/>
          <w:kern w:val="0"/>
          <w:sz w:val="32"/>
          <w:szCs w:val="32"/>
        </w:rPr>
        <w:t>研發卸魚聲明電子</w:t>
      </w:r>
      <w:r w:rsidR="00B55BA8" w:rsidRPr="00726BBA">
        <w:rPr>
          <w:rFonts w:ascii="標楷體" w:eastAsia="標楷體" w:cs="標楷體" w:hint="eastAsia"/>
          <w:kern w:val="0"/>
          <w:sz w:val="32"/>
          <w:szCs w:val="32"/>
        </w:rPr>
        <w:t>申報系統之專家學者</w:t>
      </w:r>
      <w:r w:rsidR="0088546A" w:rsidRPr="00726BBA">
        <w:rPr>
          <w:rFonts w:ascii="標楷體" w:eastAsia="標楷體" w:cs="標楷體" w:hint="eastAsia"/>
          <w:kern w:val="0"/>
          <w:sz w:val="32"/>
          <w:szCs w:val="32"/>
        </w:rPr>
        <w:t>二</w:t>
      </w:r>
      <w:r w:rsidR="00B40395" w:rsidRPr="00726BBA">
        <w:rPr>
          <w:rFonts w:ascii="標楷體" w:eastAsia="標楷體" w:cs="標楷體" w:hint="eastAsia"/>
          <w:kern w:val="0"/>
          <w:sz w:val="32"/>
          <w:szCs w:val="32"/>
        </w:rPr>
        <w:t>名。</w:t>
      </w:r>
    </w:p>
    <w:p w:rsidR="00B40395" w:rsidRPr="00726BBA" w:rsidRDefault="00E0699F" w:rsidP="00B40395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宜蘭縣政府、新北市政府、基隆市政府、新竹市政府、臺中市政府、臺南市政</w:t>
      </w:r>
      <w:r w:rsidR="005460DD" w:rsidRPr="00726BBA">
        <w:rPr>
          <w:rFonts w:ascii="標楷體" w:eastAsia="標楷體" w:cs="標楷體" w:hint="eastAsia"/>
          <w:kern w:val="0"/>
          <w:sz w:val="32"/>
          <w:szCs w:val="32"/>
        </w:rPr>
        <w:t>府、高雄市政府、屏東縣政府、花蓮縣政府、臺東縣政府、澎湖縣政府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代表各一名</w:t>
      </w:r>
      <w:r w:rsidR="00B40395" w:rsidRPr="00726BBA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:rsidR="00B40395" w:rsidRPr="00726BBA" w:rsidRDefault="00A41D16" w:rsidP="001F65DA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蘇澳區漁會、頭城區</w:t>
      </w:r>
      <w:r w:rsidR="005460DD" w:rsidRPr="00726BBA">
        <w:rPr>
          <w:rFonts w:ascii="標楷體" w:eastAsia="標楷體" w:cs="標楷體" w:hint="eastAsia"/>
          <w:kern w:val="0"/>
          <w:sz w:val="32"/>
          <w:szCs w:val="32"/>
        </w:rPr>
        <w:t>漁會、貢寮區漁會、瑞芳區漁會、萬里區漁會、金山區漁會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、基隆區漁會、新竹區漁會、臺中區漁會、南縣區漁會、南市區漁會、興達港區漁會、高雄區漁會、小港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lastRenderedPageBreak/>
        <w:t>區漁會、林園區漁會、梓官區漁</w:t>
      </w:r>
      <w:r w:rsidR="005460DD" w:rsidRPr="00726BBA">
        <w:rPr>
          <w:rFonts w:ascii="標楷體" w:eastAsia="標楷體" w:cs="標楷體" w:hint="eastAsia"/>
          <w:kern w:val="0"/>
          <w:sz w:val="32"/>
          <w:szCs w:val="32"/>
        </w:rPr>
        <w:t>會、東港區漁會、花蓮區漁會、新港區漁會、澎湖區漁會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代表各一名</w:t>
      </w:r>
      <w:r w:rsidR="00B40395" w:rsidRPr="00726BBA">
        <w:rPr>
          <w:rFonts w:ascii="標楷體" w:eastAsia="標楷體" w:cs="標楷體" w:hint="eastAsia"/>
          <w:kern w:val="0"/>
          <w:sz w:val="32"/>
          <w:szCs w:val="32"/>
        </w:rPr>
        <w:t>。</w:t>
      </w:r>
    </w:p>
    <w:p w:rsidR="00B40395" w:rsidRPr="00726BBA" w:rsidRDefault="00C97B12" w:rsidP="004F6601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關心漁業</w:t>
      </w:r>
      <w:r w:rsidR="00B40395" w:rsidRPr="00726BBA">
        <w:rPr>
          <w:rFonts w:ascii="標楷體" w:eastAsia="標楷體" w:cs="標楷體" w:hint="eastAsia"/>
          <w:kern w:val="0"/>
          <w:sz w:val="32"/>
          <w:szCs w:val="32"/>
        </w:rPr>
        <w:t>資源永續利用之公民團體代表三名。</w:t>
      </w:r>
    </w:p>
    <w:p w:rsidR="00B40395" w:rsidRPr="00726BBA" w:rsidRDefault="00B40395" w:rsidP="00B4039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本小組委員任期二年，任期屆滿得續聘之。但機關或漁業團體代表，隨其本職進退。</w:t>
      </w:r>
    </w:p>
    <w:p w:rsidR="00B40395" w:rsidRPr="00726BBA" w:rsidRDefault="00B40395" w:rsidP="0049305F">
      <w:pPr>
        <w:pStyle w:val="a3"/>
        <w:autoSpaceDE w:val="0"/>
        <w:autoSpaceDN w:val="0"/>
        <w:adjustRightInd w:val="0"/>
        <w:ind w:leftChars="0" w:left="720" w:firstLineChars="218" w:firstLine="698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本小組委員出缺時，本署得予補聘；補聘委員之任期至原委員任期屆滿之日為止。</w:t>
      </w:r>
    </w:p>
    <w:p w:rsidR="00B40395" w:rsidRPr="00726BBA" w:rsidRDefault="00B40395" w:rsidP="00B4039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本小組開會以召集人為主席；召集人因故不能出席時，由副召集人代理之。</w:t>
      </w:r>
    </w:p>
    <w:p w:rsidR="00B40395" w:rsidRPr="00726BBA" w:rsidRDefault="00B40395" w:rsidP="0049305F">
      <w:pPr>
        <w:pStyle w:val="a3"/>
        <w:autoSpaceDE w:val="0"/>
        <w:autoSpaceDN w:val="0"/>
        <w:adjustRightInd w:val="0"/>
        <w:ind w:leftChars="0" w:left="720" w:firstLineChars="218" w:firstLine="698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機關</w:t>
      </w:r>
      <w:r w:rsidR="00B57B1B" w:rsidRPr="00726BBA">
        <w:rPr>
          <w:rFonts w:ascii="標楷體" w:eastAsia="標楷體" w:cs="標楷體" w:hint="eastAsia"/>
          <w:kern w:val="0"/>
          <w:sz w:val="32"/>
          <w:szCs w:val="32"/>
        </w:rPr>
        <w:t>、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漁業團體</w:t>
      </w:r>
      <w:r w:rsidR="00B57B1B" w:rsidRPr="00726BBA">
        <w:rPr>
          <w:rFonts w:ascii="標楷體" w:eastAsia="標楷體" w:cs="標楷體" w:hint="eastAsia"/>
          <w:kern w:val="0"/>
          <w:sz w:val="32"/>
          <w:szCs w:val="32"/>
        </w:rPr>
        <w:t>或公民團體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代表委員應親自出席會議，未能出席者，得以書面指定代理人出席會議。</w:t>
      </w:r>
    </w:p>
    <w:p w:rsidR="00B40395" w:rsidRPr="00726BBA" w:rsidRDefault="00B57B1B" w:rsidP="00B4039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本小組開會時</w:t>
      </w:r>
      <w:r w:rsidR="00B40395" w:rsidRPr="00726BBA">
        <w:rPr>
          <w:rFonts w:ascii="標楷體" w:eastAsia="標楷體" w:cs="標楷體" w:hint="eastAsia"/>
          <w:kern w:val="0"/>
          <w:sz w:val="32"/>
          <w:szCs w:val="32"/>
        </w:rPr>
        <w:t>，得邀請相關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專家、</w:t>
      </w:r>
      <w:r w:rsidR="00B40395" w:rsidRPr="00726BBA">
        <w:rPr>
          <w:rFonts w:ascii="標楷體" w:eastAsia="標楷體" w:cs="標楷體" w:hint="eastAsia"/>
          <w:kern w:val="0"/>
          <w:sz w:val="32"/>
          <w:szCs w:val="32"/>
        </w:rPr>
        <w:t>機關</w:t>
      </w:r>
      <w:r w:rsidRPr="00726BBA">
        <w:rPr>
          <w:rFonts w:ascii="標楷體" w:eastAsia="標楷體" w:cs="標楷體" w:hint="eastAsia"/>
          <w:kern w:val="0"/>
          <w:sz w:val="32"/>
          <w:szCs w:val="32"/>
        </w:rPr>
        <w:t>及人員</w:t>
      </w:r>
      <w:r w:rsidR="00B40395" w:rsidRPr="00726BBA">
        <w:rPr>
          <w:rFonts w:ascii="標楷體" w:eastAsia="標楷體" w:cs="標楷體" w:hint="eastAsia"/>
          <w:kern w:val="0"/>
          <w:sz w:val="32"/>
          <w:szCs w:val="32"/>
        </w:rPr>
        <w:t>列席。</w:t>
      </w:r>
    </w:p>
    <w:p w:rsidR="00B40395" w:rsidRPr="00726BBA" w:rsidRDefault="00B40395" w:rsidP="00B4039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本小組置執行秘書一人，幹事一人，由本署派員兼任，辦理本小組幕僚工作。</w:t>
      </w:r>
    </w:p>
    <w:p w:rsidR="00B40395" w:rsidRPr="00726BBA" w:rsidRDefault="00D015B2" w:rsidP="00B4039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本小組委員及工作人員均為無給職。專家學者</w:t>
      </w:r>
      <w:r w:rsidR="00B40395" w:rsidRPr="00726BBA">
        <w:rPr>
          <w:rFonts w:ascii="標楷體" w:eastAsia="標楷體" w:cs="標楷體" w:hint="eastAsia"/>
          <w:kern w:val="0"/>
          <w:sz w:val="32"/>
          <w:szCs w:val="32"/>
        </w:rPr>
        <w:t>、公民團體代表得依規定支給出席費及</w:t>
      </w:r>
      <w:r w:rsidR="00467009" w:rsidRPr="00726BBA">
        <w:rPr>
          <w:rFonts w:ascii="標楷體" w:eastAsia="標楷體" w:cs="標楷體" w:hint="eastAsia"/>
          <w:kern w:val="0"/>
          <w:sz w:val="32"/>
          <w:szCs w:val="32"/>
        </w:rPr>
        <w:t>遠程</w:t>
      </w:r>
      <w:r w:rsidR="00B40395" w:rsidRPr="00726BBA">
        <w:rPr>
          <w:rFonts w:ascii="標楷體" w:eastAsia="標楷體" w:cs="標楷體" w:hint="eastAsia"/>
          <w:kern w:val="0"/>
          <w:sz w:val="32"/>
          <w:szCs w:val="32"/>
        </w:rPr>
        <w:t>交通費。</w:t>
      </w:r>
    </w:p>
    <w:p w:rsidR="004F278C" w:rsidRPr="00726BBA" w:rsidRDefault="00B40395" w:rsidP="00B4039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 w:val="32"/>
          <w:szCs w:val="32"/>
        </w:rPr>
      </w:pPr>
      <w:r w:rsidRPr="00726BBA">
        <w:rPr>
          <w:rFonts w:ascii="標楷體" w:eastAsia="標楷體" w:cs="標楷體" w:hint="eastAsia"/>
          <w:kern w:val="0"/>
          <w:sz w:val="32"/>
          <w:szCs w:val="32"/>
        </w:rPr>
        <w:t>本小組所需經費由本署相關預算項下支應。</w:t>
      </w:r>
    </w:p>
    <w:sectPr w:rsidR="004F278C" w:rsidRPr="00726BBA" w:rsidSect="00C37F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E7" w:rsidRDefault="00D604E7" w:rsidP="00E0699F">
      <w:r>
        <w:separator/>
      </w:r>
    </w:p>
  </w:endnote>
  <w:endnote w:type="continuationSeparator" w:id="0">
    <w:p w:rsidR="00D604E7" w:rsidRDefault="00D604E7" w:rsidP="00E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E7" w:rsidRDefault="00D604E7" w:rsidP="00E0699F">
      <w:r>
        <w:separator/>
      </w:r>
    </w:p>
  </w:footnote>
  <w:footnote w:type="continuationSeparator" w:id="0">
    <w:p w:rsidR="00D604E7" w:rsidRDefault="00D604E7" w:rsidP="00E0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8195B"/>
    <w:multiLevelType w:val="hybridMultilevel"/>
    <w:tmpl w:val="F4AE6394"/>
    <w:lvl w:ilvl="0" w:tplc="0F605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DB3353"/>
    <w:multiLevelType w:val="hybridMultilevel"/>
    <w:tmpl w:val="31FC027E"/>
    <w:lvl w:ilvl="0" w:tplc="4FA0443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370ACB"/>
    <w:multiLevelType w:val="hybridMultilevel"/>
    <w:tmpl w:val="F9B899E0"/>
    <w:lvl w:ilvl="0" w:tplc="8A9C2AD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95"/>
    <w:rsid w:val="00032102"/>
    <w:rsid w:val="00064E07"/>
    <w:rsid w:val="0011634F"/>
    <w:rsid w:val="00124715"/>
    <w:rsid w:val="00151E99"/>
    <w:rsid w:val="001F65DA"/>
    <w:rsid w:val="001F789F"/>
    <w:rsid w:val="00287ABA"/>
    <w:rsid w:val="002B58E7"/>
    <w:rsid w:val="0033789B"/>
    <w:rsid w:val="00370B61"/>
    <w:rsid w:val="003927B8"/>
    <w:rsid w:val="003D7D5B"/>
    <w:rsid w:val="003E3388"/>
    <w:rsid w:val="00414A17"/>
    <w:rsid w:val="00424AA8"/>
    <w:rsid w:val="00433417"/>
    <w:rsid w:val="00441694"/>
    <w:rsid w:val="00443F79"/>
    <w:rsid w:val="004657A3"/>
    <w:rsid w:val="00467009"/>
    <w:rsid w:val="0049305F"/>
    <w:rsid w:val="004B6AF2"/>
    <w:rsid w:val="004F278C"/>
    <w:rsid w:val="004F6601"/>
    <w:rsid w:val="00520AB7"/>
    <w:rsid w:val="005460DD"/>
    <w:rsid w:val="00567573"/>
    <w:rsid w:val="0057091C"/>
    <w:rsid w:val="005C7EC4"/>
    <w:rsid w:val="006A6B0A"/>
    <w:rsid w:val="006C3BE3"/>
    <w:rsid w:val="006E3A78"/>
    <w:rsid w:val="00726BBA"/>
    <w:rsid w:val="00732FFD"/>
    <w:rsid w:val="007433DB"/>
    <w:rsid w:val="00777150"/>
    <w:rsid w:val="00812353"/>
    <w:rsid w:val="00844163"/>
    <w:rsid w:val="008472FD"/>
    <w:rsid w:val="00865B90"/>
    <w:rsid w:val="0088546A"/>
    <w:rsid w:val="00890AAA"/>
    <w:rsid w:val="008C7164"/>
    <w:rsid w:val="008E48B7"/>
    <w:rsid w:val="009517B7"/>
    <w:rsid w:val="00980A53"/>
    <w:rsid w:val="00990807"/>
    <w:rsid w:val="009A572F"/>
    <w:rsid w:val="009B038A"/>
    <w:rsid w:val="009B5309"/>
    <w:rsid w:val="009C3816"/>
    <w:rsid w:val="009D0625"/>
    <w:rsid w:val="00A15399"/>
    <w:rsid w:val="00A41D16"/>
    <w:rsid w:val="00B40395"/>
    <w:rsid w:val="00B55BA8"/>
    <w:rsid w:val="00B57B1B"/>
    <w:rsid w:val="00B67A7D"/>
    <w:rsid w:val="00BA54F3"/>
    <w:rsid w:val="00C2206B"/>
    <w:rsid w:val="00C37FFD"/>
    <w:rsid w:val="00C97B12"/>
    <w:rsid w:val="00CF75F4"/>
    <w:rsid w:val="00D015B2"/>
    <w:rsid w:val="00D01DF2"/>
    <w:rsid w:val="00D265CF"/>
    <w:rsid w:val="00D43649"/>
    <w:rsid w:val="00D604E7"/>
    <w:rsid w:val="00DB4B62"/>
    <w:rsid w:val="00DC1DD7"/>
    <w:rsid w:val="00E0060A"/>
    <w:rsid w:val="00E02E7D"/>
    <w:rsid w:val="00E0699F"/>
    <w:rsid w:val="00E7100F"/>
    <w:rsid w:val="00E80F54"/>
    <w:rsid w:val="00EC0838"/>
    <w:rsid w:val="00EE3F54"/>
    <w:rsid w:val="00EF0801"/>
    <w:rsid w:val="00EF1829"/>
    <w:rsid w:val="00F52886"/>
    <w:rsid w:val="00FA3452"/>
    <w:rsid w:val="00F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FCC40227-430E-4216-A683-18F5E3E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9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06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0699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06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06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4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陳世傑</dc:creator>
  <cp:lastModifiedBy>曾詩媛</cp:lastModifiedBy>
  <cp:revision>2</cp:revision>
  <dcterms:created xsi:type="dcterms:W3CDTF">2018-10-23T01:36:00Z</dcterms:created>
  <dcterms:modified xsi:type="dcterms:W3CDTF">2018-10-23T01:36:00Z</dcterms:modified>
</cp:coreProperties>
</file>