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2D" w:rsidRPr="008F6409" w:rsidRDefault="0032013E" w:rsidP="0032013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F6409">
        <w:rPr>
          <w:rFonts w:ascii="標楷體" w:eastAsia="標楷體" w:hAnsi="標楷體" w:hint="eastAsia"/>
          <w:b/>
          <w:sz w:val="36"/>
          <w:szCs w:val="36"/>
          <w:lang w:eastAsia="zh-HK"/>
        </w:rPr>
        <w:t>經費預估表</w:t>
      </w:r>
    </w:p>
    <w:p w:rsidR="007F3315" w:rsidRPr="007F3315" w:rsidRDefault="007F3315" w:rsidP="007F3315">
      <w:pPr>
        <w:tabs>
          <w:tab w:val="center" w:pos="4153"/>
          <w:tab w:val="right" w:pos="8306"/>
        </w:tabs>
        <w:suppressAutoHyphens/>
        <w:autoSpaceDN w:val="0"/>
        <w:snapToGrid w:val="0"/>
        <w:spacing w:line="500" w:lineRule="exact"/>
        <w:ind w:right="77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7F3315">
        <w:rPr>
          <w:rFonts w:ascii="標楷體" w:eastAsia="標楷體" w:hAnsi="標楷體" w:cs="Times New Roman"/>
          <w:b/>
          <w:kern w:val="3"/>
          <w:sz w:val="28"/>
          <w:szCs w:val="28"/>
        </w:rPr>
        <w:t>臺中市推廣硬地音樂活動補助</w:t>
      </w:r>
      <w:r w:rsidR="0076335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─</w:t>
      </w:r>
      <w:r w:rsidRPr="007F3315">
        <w:rPr>
          <w:rFonts w:ascii="標楷體" w:eastAsia="標楷體" w:hAnsi="標楷體" w:cs="Times New Roman"/>
          <w:b/>
          <w:kern w:val="3"/>
          <w:sz w:val="28"/>
          <w:szCs w:val="28"/>
        </w:rPr>
        <w:t>經費</w:t>
      </w:r>
      <w:r w:rsidR="004A6D70">
        <w:rPr>
          <w:rFonts w:ascii="標楷體" w:eastAsia="標楷體" w:hAnsi="標楷體" w:cs="Times New Roman" w:hint="eastAsia"/>
          <w:b/>
          <w:kern w:val="3"/>
          <w:sz w:val="28"/>
          <w:szCs w:val="28"/>
          <w:lang w:eastAsia="zh-HK"/>
        </w:rPr>
        <w:t>預估</w:t>
      </w:r>
      <w:r w:rsidRPr="007F3315">
        <w:rPr>
          <w:rFonts w:ascii="標楷體" w:eastAsia="標楷體" w:hAnsi="標楷體" w:cs="Times New Roman"/>
          <w:b/>
          <w:kern w:val="3"/>
          <w:sz w:val="28"/>
          <w:szCs w:val="28"/>
        </w:rPr>
        <w:t>收支明細</w:t>
      </w:r>
      <w:r w:rsidRPr="007F3315">
        <w:rPr>
          <w:rFonts w:ascii="標楷體" w:eastAsia="標楷體" w:hAnsi="標楷體" w:cs="Times New Roman" w:hint="eastAsia"/>
          <w:b/>
          <w:kern w:val="3"/>
          <w:sz w:val="28"/>
          <w:szCs w:val="28"/>
          <w:lang w:eastAsia="zh-HK"/>
        </w:rPr>
        <w:t>表</w:t>
      </w:r>
    </w:p>
    <w:p w:rsidR="007F3315" w:rsidRPr="007F3315" w:rsidRDefault="007F3315" w:rsidP="007F3315">
      <w:pPr>
        <w:suppressAutoHyphens/>
        <w:autoSpaceDN w:val="0"/>
        <w:spacing w:line="50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7F3315">
        <w:rPr>
          <w:rFonts w:ascii="細明體" w:eastAsia="標楷體" w:hAnsi="細明體" w:cs="Times New Roman"/>
          <w:b/>
          <w:kern w:val="3"/>
          <w:sz w:val="28"/>
          <w:szCs w:val="28"/>
        </w:rPr>
        <w:t>【計畫名稱：</w:t>
      </w:r>
      <w:r w:rsidRPr="007F3315">
        <w:rPr>
          <w:rFonts w:ascii="細明體" w:eastAsia="標楷體" w:hAnsi="細明體" w:cs="Times New Roman"/>
          <w:b/>
          <w:kern w:val="3"/>
          <w:sz w:val="28"/>
          <w:szCs w:val="28"/>
          <w:u w:val="single"/>
        </w:rPr>
        <w:t xml:space="preserve">　　　　　　　　　　　　　　　　　　　</w:t>
      </w:r>
      <w:r w:rsidRPr="007F3315">
        <w:rPr>
          <w:rFonts w:ascii="細明體" w:eastAsia="標楷體" w:hAnsi="細明體" w:cs="Times New Roman"/>
          <w:b/>
          <w:kern w:val="3"/>
          <w:sz w:val="28"/>
          <w:szCs w:val="28"/>
        </w:rPr>
        <w:t>】</w:t>
      </w:r>
    </w:p>
    <w:p w:rsidR="007F3315" w:rsidRPr="007C53BB" w:rsidRDefault="007F3315" w:rsidP="007F3315">
      <w:pPr>
        <w:suppressAutoHyphens/>
        <w:autoSpaceDN w:val="0"/>
        <w:jc w:val="right"/>
        <w:textAlignment w:val="baseline"/>
        <w:rPr>
          <w:rFonts w:ascii="Calibri" w:eastAsia="新細明體" w:hAnsi="Calibri" w:cs="Times New Roman"/>
          <w:kern w:val="3"/>
          <w:sz w:val="20"/>
          <w:szCs w:val="20"/>
        </w:rPr>
      </w:pPr>
      <w:r w:rsidRPr="007C53BB">
        <w:rPr>
          <w:rFonts w:ascii="標楷體" w:eastAsia="標楷體" w:hAnsi="標楷體" w:cs="Times New Roman"/>
          <w:kern w:val="3"/>
          <w:sz w:val="20"/>
          <w:szCs w:val="20"/>
        </w:rPr>
        <w:t>（</w:t>
      </w:r>
      <w:r w:rsidR="007C53BB" w:rsidRPr="007C53BB">
        <w:rPr>
          <w:rFonts w:ascii="標楷體" w:eastAsia="標楷體" w:hAnsi="標楷體" w:cs="Times New Roman" w:hint="eastAsia"/>
          <w:kern w:val="3"/>
          <w:sz w:val="20"/>
          <w:szCs w:val="20"/>
          <w:lang w:eastAsia="zh-HK"/>
        </w:rPr>
        <w:t>幣別／</w:t>
      </w:r>
      <w:r w:rsidRPr="007C53BB">
        <w:rPr>
          <w:rFonts w:ascii="標楷體" w:eastAsia="標楷體" w:hAnsi="標楷體" w:cs="Times New Roman"/>
          <w:kern w:val="3"/>
          <w:sz w:val="20"/>
          <w:szCs w:val="20"/>
        </w:rPr>
        <w:t>單位：新臺幣</w:t>
      </w:r>
      <w:r w:rsidR="007C53BB" w:rsidRPr="007C53BB">
        <w:rPr>
          <w:rFonts w:ascii="標楷體" w:eastAsia="標楷體" w:hAnsi="標楷體" w:cs="Times New Roman" w:hint="eastAsia"/>
          <w:kern w:val="3"/>
          <w:sz w:val="20"/>
          <w:szCs w:val="20"/>
        </w:rPr>
        <w:t>／</w:t>
      </w:r>
      <w:r w:rsidRPr="007C53BB">
        <w:rPr>
          <w:rFonts w:ascii="標楷體" w:eastAsia="標楷體" w:hAnsi="標楷體" w:cs="Times New Roman"/>
          <w:kern w:val="3"/>
          <w:sz w:val="20"/>
          <w:szCs w:val="20"/>
        </w:rPr>
        <w:t>元）</w:t>
      </w:r>
    </w:p>
    <w:tbl>
      <w:tblPr>
        <w:tblW w:w="9916" w:type="dxa"/>
        <w:tblInd w:w="-8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2427"/>
        <w:gridCol w:w="1275"/>
        <w:gridCol w:w="1275"/>
        <w:gridCol w:w="1274"/>
        <w:gridCol w:w="1275"/>
      </w:tblGrid>
      <w:tr w:rsidR="007F3315" w:rsidRPr="007F3315" w:rsidTr="004566EB">
        <w:trPr>
          <w:cantSplit/>
          <w:trHeight w:val="534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</w:pPr>
            <w:r w:rsidRPr="007F3315"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預 估 收 入 明 細</w:t>
            </w:r>
          </w:p>
        </w:tc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</w:pPr>
            <w:r w:rsidRPr="007F3315">
              <w:rPr>
                <w:rFonts w:ascii="標楷體" w:eastAsia="標楷體" w:hAnsi="標楷體" w:cs="Times New Roman"/>
                <w:b/>
                <w:kern w:val="3"/>
                <w:sz w:val="28"/>
                <w:szCs w:val="32"/>
              </w:rPr>
              <w:t>預 估 支 出 明 細</w:t>
            </w:r>
          </w:p>
        </w:tc>
      </w:tr>
      <w:tr w:rsidR="007F3315" w:rsidRPr="007F3315" w:rsidTr="0076335A">
        <w:trPr>
          <w:cantSplit/>
          <w:trHeight w:val="447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單　　位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金　　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支出項目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細目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支出金額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備註</w:t>
            </w:r>
          </w:p>
        </w:tc>
      </w:tr>
      <w:tr w:rsidR="007F3315" w:rsidRPr="007F3315" w:rsidTr="0076335A">
        <w:trPr>
          <w:cantSplit/>
          <w:trHeight w:val="447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臺中市政府</w:t>
            </w:r>
          </w:p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補助款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(註1)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76335A">
        <w:trPr>
          <w:cantSplit/>
          <w:trHeight w:val="447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自籌款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76335A">
        <w:trPr>
          <w:cantSplit/>
          <w:trHeight w:val="447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門票收入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76335A">
        <w:trPr>
          <w:cantSplit/>
          <w:trHeight w:val="447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其他收入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76335A">
        <w:trPr>
          <w:cantSplit/>
          <w:trHeight w:val="447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…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76335A">
        <w:trPr>
          <w:cantSplit/>
          <w:trHeight w:val="447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合計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Times New Roman" w:eastAsia="標楷體" w:hAnsi="Times New Roman" w:cs="Times New Roman"/>
                <w:b/>
                <w:kern w:val="3"/>
                <w:szCs w:val="20"/>
                <w:shd w:val="clear" w:color="auto" w:fill="FFFFFF"/>
              </w:rPr>
              <w:t>(A)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合計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76335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Times New Roman" w:eastAsia="標楷體" w:hAnsi="Times New Roman" w:cs="Times New Roman"/>
                <w:b/>
                <w:kern w:val="3"/>
                <w:szCs w:val="20"/>
                <w:shd w:val="clear" w:color="auto" w:fill="FFFFFF"/>
              </w:rPr>
              <w:t>(B)</w:t>
            </w:r>
          </w:p>
        </w:tc>
      </w:tr>
    </w:tbl>
    <w:p w:rsidR="007F3315" w:rsidRPr="007F3315" w:rsidRDefault="007F3315" w:rsidP="007F331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Cs w:val="20"/>
        </w:rPr>
      </w:pPr>
    </w:p>
    <w:p w:rsidR="007F3315" w:rsidRPr="007F3315" w:rsidRDefault="007F3315" w:rsidP="007F3315">
      <w:pPr>
        <w:tabs>
          <w:tab w:val="center" w:pos="4153"/>
          <w:tab w:val="right" w:pos="8306"/>
        </w:tabs>
        <w:suppressAutoHyphens/>
        <w:autoSpaceDN w:val="0"/>
        <w:snapToGrid w:val="0"/>
        <w:ind w:right="257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7F3315">
        <w:rPr>
          <w:rFonts w:ascii="標楷體" w:eastAsia="標楷體" w:hAnsi="標楷體" w:cs="Times New Roman"/>
          <w:b/>
          <w:kern w:val="3"/>
          <w:szCs w:val="24"/>
        </w:rPr>
        <w:t xml:space="preserve"> (※請參照【填表說明】填寫，</w:t>
      </w:r>
      <w:r w:rsidRPr="007F3315">
        <w:rPr>
          <w:rFonts w:ascii="標楷體" w:eastAsia="標楷體" w:hAnsi="標楷體" w:cs="Times New Roman"/>
          <w:b/>
          <w:kern w:val="3"/>
          <w:szCs w:val="20"/>
        </w:rPr>
        <w:t>如不敷使用，請自行調整表格篇幅大小)</w:t>
      </w:r>
    </w:p>
    <w:p w:rsidR="007F3315" w:rsidRPr="007F3315" w:rsidRDefault="007F3315" w:rsidP="007F331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Cs w:val="20"/>
        </w:rPr>
      </w:pPr>
    </w:p>
    <w:p w:rsidR="007F3315" w:rsidRPr="0076335A" w:rsidRDefault="007F3315" w:rsidP="00F63C0E">
      <w:pPr>
        <w:suppressAutoHyphens/>
        <w:autoSpaceDN w:val="0"/>
        <w:ind w:left="595" w:hanging="595"/>
        <w:textAlignment w:val="baseline"/>
        <w:rPr>
          <w:rFonts w:ascii="Times New Roman" w:eastAsia="新細明體" w:hAnsi="Times New Roman" w:cs="Times New Roman"/>
          <w:kern w:val="3"/>
        </w:rPr>
      </w:pPr>
      <w:r w:rsidRPr="0076335A">
        <w:rPr>
          <w:rFonts w:ascii="Times New Roman" w:eastAsia="標楷體" w:hAnsi="Times New Roman" w:cs="Times New Roman"/>
          <w:kern w:val="3"/>
          <w:szCs w:val="20"/>
        </w:rPr>
        <w:t>註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1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：向</w:t>
      </w:r>
      <w:r w:rsidRPr="0076335A">
        <w:rPr>
          <w:rFonts w:ascii="Times New Roman" w:eastAsia="標楷體" w:hAnsi="Times New Roman" w:cs="Times New Roman" w:hint="eastAsia"/>
          <w:kern w:val="3"/>
          <w:szCs w:val="20"/>
          <w:lang w:eastAsia="zh-HK"/>
        </w:rPr>
        <w:t>臺中市政府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申請補助之總金額</w:t>
      </w:r>
      <w:r w:rsidRPr="0076335A">
        <w:rPr>
          <w:rFonts w:ascii="Times New Roman" w:eastAsia="標楷體" w:hAnsi="Times New Roman" w:cs="新細明體"/>
          <w:kern w:val="0"/>
          <w:szCs w:val="20"/>
        </w:rPr>
        <w:t>不得逾經費總額（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實際支出總額</w:t>
      </w:r>
      <w:r w:rsidRPr="0076335A">
        <w:rPr>
          <w:rFonts w:ascii="Times New Roman" w:eastAsia="標楷體" w:hAnsi="Times New Roman" w:cs="新細明體"/>
          <w:kern w:val="0"/>
          <w:szCs w:val="20"/>
        </w:rPr>
        <w:t>）之百分之四十九，且申請補助金額以</w:t>
      </w:r>
      <w:r w:rsidRPr="0076335A">
        <w:rPr>
          <w:rFonts w:ascii="Times New Roman" w:eastAsia="標楷體" w:hAnsi="Times New Roman" w:cs="新細明體" w:hint="eastAsia"/>
          <w:kern w:val="0"/>
          <w:szCs w:val="20"/>
          <w:lang w:eastAsia="zh-HK"/>
        </w:rPr>
        <w:t>五十</w:t>
      </w:r>
      <w:r w:rsidRPr="0076335A">
        <w:rPr>
          <w:rFonts w:ascii="Times New Roman" w:eastAsia="標楷體" w:hAnsi="Times New Roman" w:cs="新細明體"/>
          <w:kern w:val="0"/>
          <w:szCs w:val="20"/>
        </w:rPr>
        <w:t>萬元為上限。</w:t>
      </w:r>
      <w:r w:rsidRPr="0076335A">
        <w:rPr>
          <w:rFonts w:ascii="Times New Roman" w:eastAsia="標楷體" w:hAnsi="Times New Roman" w:cs="Times New Roman"/>
          <w:kern w:val="3"/>
          <w:szCs w:val="20"/>
        </w:rPr>
        <w:t xml:space="preserve"> </w:t>
      </w:r>
    </w:p>
    <w:p w:rsidR="007F3315" w:rsidRPr="0076335A" w:rsidRDefault="007F3315" w:rsidP="00F63C0E">
      <w:pPr>
        <w:suppressAutoHyphens/>
        <w:autoSpaceDN w:val="0"/>
        <w:ind w:left="595" w:hanging="595"/>
        <w:textAlignment w:val="baseline"/>
        <w:rPr>
          <w:rFonts w:ascii="Times New Roman" w:eastAsia="新細明體" w:hAnsi="Times New Roman" w:cs="Times New Roman"/>
          <w:kern w:val="3"/>
        </w:rPr>
      </w:pPr>
      <w:r w:rsidRPr="0076335A">
        <w:rPr>
          <w:rFonts w:ascii="Times New Roman" w:eastAsia="標楷體" w:hAnsi="Times New Roman" w:cs="Times New Roman"/>
          <w:kern w:val="3"/>
          <w:szCs w:val="20"/>
        </w:rPr>
        <w:t>註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2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：</w:t>
      </w:r>
      <w:r w:rsidRPr="0076335A">
        <w:rPr>
          <w:rFonts w:ascii="Times New Roman" w:eastAsia="標楷體" w:hAnsi="Times New Roman" w:cs="Times New Roman" w:hint="eastAsia"/>
          <w:kern w:val="3"/>
          <w:szCs w:val="20"/>
        </w:rPr>
        <w:t>製作本表時，可參考後附之填表說明及範例。</w:t>
      </w:r>
    </w:p>
    <w:p w:rsidR="0076335A" w:rsidRPr="0076335A" w:rsidRDefault="007F3315" w:rsidP="00F63C0E">
      <w:pPr>
        <w:suppressAutoHyphens/>
        <w:autoSpaceDN w:val="0"/>
        <w:ind w:left="595" w:hanging="595"/>
        <w:textAlignment w:val="baseline"/>
        <w:rPr>
          <w:rFonts w:ascii="Times New Roman" w:eastAsia="標楷體" w:hAnsi="Times New Roman" w:cs="Times New Roman"/>
          <w:kern w:val="3"/>
          <w:szCs w:val="20"/>
        </w:rPr>
      </w:pPr>
      <w:r w:rsidRPr="0076335A">
        <w:rPr>
          <w:rFonts w:ascii="Times New Roman" w:eastAsia="標楷體" w:hAnsi="Times New Roman" w:cs="Times New Roman"/>
          <w:kern w:val="3"/>
          <w:szCs w:val="20"/>
        </w:rPr>
        <w:t>註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3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：</w:t>
      </w:r>
      <w:r w:rsidRPr="0076335A">
        <w:rPr>
          <w:rFonts w:ascii="Times New Roman" w:eastAsia="標楷體" w:hAnsi="Times New Roman" w:cs="Times New Roman" w:hint="eastAsia"/>
          <w:kern w:val="3"/>
          <w:szCs w:val="20"/>
        </w:rPr>
        <w:t>經費收支明細表應符合收支平衡之原則，數字欄位應</w:t>
      </w:r>
      <w:r w:rsidRPr="0076335A">
        <w:rPr>
          <w:rFonts w:ascii="Times New Roman" w:eastAsia="標楷體" w:hAnsi="Times New Roman" w:cs="Times New Roman" w:hint="eastAsia"/>
          <w:kern w:val="3"/>
          <w:szCs w:val="20"/>
        </w:rPr>
        <w:t>(A)=(B)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。</w:t>
      </w:r>
    </w:p>
    <w:p w:rsidR="0076335A" w:rsidRPr="0076335A" w:rsidRDefault="0076335A" w:rsidP="00F63C0E">
      <w:pPr>
        <w:suppressAutoHyphens/>
        <w:autoSpaceDN w:val="0"/>
        <w:ind w:left="595" w:hanging="595"/>
        <w:textAlignment w:val="baseline"/>
        <w:rPr>
          <w:rFonts w:ascii="Times New Roman" w:eastAsia="標楷體" w:hAnsi="Times New Roman" w:cs="Times New Roman"/>
          <w:kern w:val="3"/>
          <w:szCs w:val="20"/>
        </w:rPr>
      </w:pPr>
      <w:r w:rsidRPr="0076335A">
        <w:rPr>
          <w:rFonts w:ascii="Times New Roman" w:eastAsia="標楷體" w:hAnsi="Times New Roman" w:cs="Times New Roman"/>
          <w:kern w:val="3"/>
          <w:szCs w:val="20"/>
        </w:rPr>
        <w:t>註</w:t>
      </w:r>
      <w:r w:rsidRPr="0076335A">
        <w:rPr>
          <w:rFonts w:ascii="Times New Roman" w:eastAsia="標楷體" w:hAnsi="Times New Roman" w:cs="Times New Roman" w:hint="eastAsia"/>
          <w:kern w:val="3"/>
          <w:szCs w:val="20"/>
        </w:rPr>
        <w:t>4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：</w:t>
      </w:r>
      <w:r w:rsidRPr="0076335A">
        <w:rPr>
          <w:rFonts w:ascii="Times New Roman" w:eastAsia="標楷體" w:hAnsi="Times New Roman" w:cs="Times New Roman" w:hint="eastAsia"/>
          <w:kern w:val="3"/>
          <w:szCs w:val="20"/>
        </w:rPr>
        <w:t>倘結報實支金額未達預估金額，補助金額將依核定比例重計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。</w:t>
      </w:r>
    </w:p>
    <w:p w:rsidR="0076335A" w:rsidRPr="0076335A" w:rsidRDefault="0076335A" w:rsidP="00F63C0E">
      <w:pPr>
        <w:suppressAutoHyphens/>
        <w:autoSpaceDN w:val="0"/>
        <w:ind w:left="595" w:hanging="595"/>
        <w:textAlignment w:val="baseline"/>
        <w:rPr>
          <w:rFonts w:ascii="Times New Roman" w:eastAsia="標楷體" w:hAnsi="Times New Roman" w:cs="Times New Roman"/>
          <w:kern w:val="3"/>
          <w:szCs w:val="20"/>
        </w:rPr>
      </w:pPr>
      <w:r w:rsidRPr="0076335A">
        <w:rPr>
          <w:rFonts w:ascii="Times New Roman" w:eastAsia="標楷體" w:hAnsi="Times New Roman" w:cs="Times New Roman"/>
          <w:kern w:val="3"/>
          <w:szCs w:val="20"/>
        </w:rPr>
        <w:t>註</w:t>
      </w:r>
      <w:r w:rsidRPr="0076335A">
        <w:rPr>
          <w:rFonts w:ascii="Times New Roman" w:eastAsia="標楷體" w:hAnsi="Times New Roman" w:cs="Times New Roman" w:hint="eastAsia"/>
          <w:kern w:val="3"/>
          <w:szCs w:val="20"/>
        </w:rPr>
        <w:t>5</w:t>
      </w:r>
      <w:r w:rsidRPr="0076335A">
        <w:rPr>
          <w:rFonts w:ascii="Times New Roman" w:eastAsia="標楷體" w:hAnsi="Times New Roman" w:cs="Times New Roman"/>
          <w:kern w:val="3"/>
          <w:szCs w:val="20"/>
        </w:rPr>
        <w:t>：</w:t>
      </w:r>
      <w:r w:rsidR="00F63C0E">
        <w:rPr>
          <w:rFonts w:ascii="Times New Roman" w:eastAsia="標楷體" w:hAnsi="Times New Roman" w:cs="Times New Roman" w:hint="eastAsia"/>
          <w:kern w:val="3"/>
          <w:szCs w:val="20"/>
        </w:rPr>
        <w:t>結報時</w:t>
      </w:r>
      <w:r w:rsidR="005570AC">
        <w:rPr>
          <w:rFonts w:ascii="Times New Roman" w:eastAsia="標楷體" w:hAnsi="Times New Roman" w:cs="Times New Roman" w:hint="eastAsia"/>
          <w:kern w:val="3"/>
          <w:szCs w:val="20"/>
        </w:rPr>
        <w:t>支出憑證之檢附，</w:t>
      </w:r>
      <w:r w:rsidRPr="0076335A">
        <w:rPr>
          <w:rFonts w:ascii="Times New Roman" w:eastAsia="標楷體" w:hAnsi="Times New Roman" w:cs="Times New Roman" w:hint="eastAsia"/>
          <w:kern w:val="3"/>
          <w:szCs w:val="20"/>
        </w:rPr>
        <w:t>依</w:t>
      </w:r>
      <w:r w:rsidR="00790F47" w:rsidRPr="00790F47">
        <w:rPr>
          <w:rFonts w:ascii="Times New Roman" w:hAnsi="Times New Roman" w:cs="Times New Roman" w:hint="eastAsia"/>
          <w:kern w:val="3"/>
          <w:szCs w:val="20"/>
        </w:rPr>
        <w:t>「</w:t>
      </w:r>
      <w:r w:rsidRPr="0076335A">
        <w:rPr>
          <w:rFonts w:ascii="Times New Roman" w:eastAsia="標楷體" w:hAnsi="Times New Roman" w:cs="Times New Roman" w:hint="eastAsia"/>
          <w:kern w:val="3"/>
          <w:szCs w:val="20"/>
        </w:rPr>
        <w:t>臺中市推廣硬地音樂活動補助辦法</w:t>
      </w:r>
      <w:r w:rsidR="00790F47" w:rsidRPr="00790F47">
        <w:rPr>
          <w:rFonts w:ascii="Times New Roman" w:hAnsi="Times New Roman" w:cs="Times New Roman" w:hint="eastAsia"/>
          <w:kern w:val="3"/>
          <w:szCs w:val="20"/>
        </w:rPr>
        <w:t>」</w:t>
      </w:r>
      <w:r w:rsidRPr="0076335A">
        <w:rPr>
          <w:rFonts w:ascii="Times New Roman" w:eastAsia="標楷體" w:hAnsi="Times New Roman" w:cs="Times New Roman" w:hint="eastAsia"/>
          <w:kern w:val="3"/>
          <w:szCs w:val="20"/>
        </w:rPr>
        <w:t>第十條規定辦理。</w:t>
      </w:r>
    </w:p>
    <w:p w:rsidR="007F3315" w:rsidRPr="0076335A" w:rsidRDefault="007F3315" w:rsidP="007F3315">
      <w:pPr>
        <w:tabs>
          <w:tab w:val="left" w:pos="2880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Cs w:val="20"/>
        </w:rPr>
      </w:pPr>
    </w:p>
    <w:p w:rsidR="007F3315" w:rsidRPr="007F3315" w:rsidRDefault="007F3315" w:rsidP="007F3315">
      <w:pPr>
        <w:tabs>
          <w:tab w:val="left" w:pos="2880"/>
        </w:tabs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Cs w:val="20"/>
        </w:rPr>
      </w:pPr>
      <w:r w:rsidRPr="007F3315">
        <w:rPr>
          <w:rFonts w:ascii="標楷體" w:eastAsia="標楷體" w:hAnsi="標楷體" w:cs="Times New Roman"/>
          <w:kern w:val="3"/>
          <w:szCs w:val="20"/>
        </w:rPr>
        <w:t>經手人（簽章）：          主辦會計人員（簽章）：          出納（簽章）：</w:t>
      </w:r>
    </w:p>
    <w:p w:rsidR="007F3315" w:rsidRPr="007F3315" w:rsidRDefault="007F3315" w:rsidP="007F3315">
      <w:pPr>
        <w:suppressAutoHyphens/>
        <w:autoSpaceDN w:val="0"/>
        <w:textAlignment w:val="baseline"/>
        <w:rPr>
          <w:rFonts w:ascii="標楷體" w:eastAsia="標楷體" w:hAnsi="標楷體" w:cs="Times New Roman"/>
          <w:b/>
          <w:kern w:val="3"/>
          <w:szCs w:val="20"/>
        </w:rPr>
      </w:pPr>
    </w:p>
    <w:p w:rsidR="007F3315" w:rsidRPr="007F3315" w:rsidRDefault="007F3315" w:rsidP="007F3315">
      <w:pPr>
        <w:suppressAutoHyphens/>
        <w:autoSpaceDN w:val="0"/>
        <w:textAlignment w:val="baseline"/>
        <w:rPr>
          <w:rFonts w:ascii="標楷體" w:eastAsia="標楷體" w:hAnsi="標楷體" w:cs="Times New Roman"/>
          <w:b/>
          <w:kern w:val="3"/>
          <w:szCs w:val="20"/>
        </w:rPr>
      </w:pPr>
    </w:p>
    <w:p w:rsidR="00A969C9" w:rsidRDefault="00A969C9" w:rsidP="007F3315">
      <w:pPr>
        <w:tabs>
          <w:tab w:val="left" w:pos="2880"/>
        </w:tabs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Cs w:val="20"/>
        </w:rPr>
      </w:pPr>
    </w:p>
    <w:p w:rsidR="007F3315" w:rsidRPr="007F3315" w:rsidRDefault="00FE1C15" w:rsidP="007F3315">
      <w:pPr>
        <w:tabs>
          <w:tab w:val="left" w:pos="2880"/>
        </w:tabs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>
        <w:rPr>
          <w:rFonts w:ascii="標楷體" w:eastAsia="標楷體" w:hAnsi="標楷體" w:cs="Times New Roman" w:hint="eastAsia"/>
          <w:kern w:val="3"/>
          <w:szCs w:val="20"/>
        </w:rPr>
        <w:t>申請</w:t>
      </w:r>
      <w:r w:rsidR="007F3315" w:rsidRPr="007F3315">
        <w:rPr>
          <w:rFonts w:ascii="標楷體" w:eastAsia="標楷體" w:hAnsi="標楷體" w:cs="Times New Roman"/>
          <w:kern w:val="3"/>
          <w:szCs w:val="20"/>
        </w:rPr>
        <w:t>者（</w:t>
      </w:r>
      <w:r>
        <w:rPr>
          <w:rFonts w:ascii="標楷體" w:eastAsia="標楷體" w:hAnsi="標楷體" w:cs="Times New Roman" w:hint="eastAsia"/>
          <w:kern w:val="3"/>
          <w:szCs w:val="20"/>
        </w:rPr>
        <w:t>請蓋同申請書</w:t>
      </w:r>
      <w:r w:rsidR="007F3315" w:rsidRPr="007F3315">
        <w:rPr>
          <w:rFonts w:ascii="標楷體" w:eastAsia="標楷體" w:hAnsi="標楷體" w:cs="Times New Roman"/>
          <w:kern w:val="3"/>
          <w:szCs w:val="20"/>
        </w:rPr>
        <w:t>大小章）：</w:t>
      </w:r>
      <w:r w:rsidR="007F3315" w:rsidRPr="007F3315">
        <w:rPr>
          <w:rFonts w:ascii="標楷體" w:eastAsia="標楷體" w:hAnsi="標楷體" w:cs="Times New Roman"/>
          <w:b/>
          <w:kern w:val="3"/>
          <w:szCs w:val="20"/>
        </w:rPr>
        <w:t xml:space="preserve">                                      　</w:t>
      </w:r>
    </w:p>
    <w:p w:rsidR="007F3315" w:rsidRDefault="007F3315" w:rsidP="007F3315">
      <w:pPr>
        <w:tabs>
          <w:tab w:val="left" w:pos="2880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kern w:val="3"/>
          <w:szCs w:val="20"/>
        </w:rPr>
      </w:pPr>
      <w:r w:rsidRPr="007F3315">
        <w:rPr>
          <w:rFonts w:ascii="標楷體" w:eastAsia="標楷體" w:hAnsi="標楷體" w:cs="Times New Roman"/>
          <w:b/>
          <w:kern w:val="3"/>
          <w:szCs w:val="20"/>
        </w:rPr>
        <w:t xml:space="preserve"> </w:t>
      </w:r>
    </w:p>
    <w:p w:rsidR="007C53BB" w:rsidRDefault="007C53BB" w:rsidP="007F3315">
      <w:pPr>
        <w:tabs>
          <w:tab w:val="left" w:pos="2880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kern w:val="3"/>
          <w:szCs w:val="20"/>
        </w:rPr>
      </w:pPr>
    </w:p>
    <w:p w:rsidR="007C53BB" w:rsidRDefault="007C53BB" w:rsidP="007F3315">
      <w:pPr>
        <w:tabs>
          <w:tab w:val="left" w:pos="2880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kern w:val="3"/>
          <w:szCs w:val="20"/>
        </w:rPr>
      </w:pPr>
    </w:p>
    <w:p w:rsidR="007C53BB" w:rsidRPr="007F3315" w:rsidRDefault="007C53BB" w:rsidP="007F3315">
      <w:pPr>
        <w:tabs>
          <w:tab w:val="left" w:pos="2880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Cs w:val="20"/>
        </w:rPr>
      </w:pPr>
    </w:p>
    <w:p w:rsidR="007F3315" w:rsidRDefault="007F3315" w:rsidP="007F3315">
      <w:pPr>
        <w:suppressAutoHyphens/>
        <w:autoSpaceDN w:val="0"/>
        <w:jc w:val="center"/>
        <w:textAlignment w:val="baseline"/>
        <w:rPr>
          <w:rFonts w:ascii="Times New Roman" w:eastAsia="標楷體" w:hAnsi="Times New Roman" w:cs="Times New Roman"/>
          <w:kern w:val="3"/>
          <w:szCs w:val="20"/>
        </w:rPr>
      </w:pPr>
      <w:r w:rsidRPr="007F3315">
        <w:rPr>
          <w:rFonts w:ascii="Times New Roman" w:eastAsia="標楷體" w:hAnsi="Times New Roman" w:cs="Times New Roman"/>
          <w:kern w:val="3"/>
          <w:szCs w:val="20"/>
        </w:rPr>
        <w:t>中</w:t>
      </w:r>
      <w:r w:rsidRPr="007F3315">
        <w:rPr>
          <w:rFonts w:ascii="Times New Roman" w:eastAsia="標楷體" w:hAnsi="Times New Roman" w:cs="Times New Roman"/>
          <w:kern w:val="3"/>
          <w:szCs w:val="20"/>
        </w:rPr>
        <w:t xml:space="preserve">  </w:t>
      </w:r>
      <w:r w:rsidRPr="007F3315">
        <w:rPr>
          <w:rFonts w:ascii="Times New Roman" w:eastAsia="標楷體" w:hAnsi="Times New Roman" w:cs="Times New Roman"/>
          <w:kern w:val="3"/>
          <w:szCs w:val="20"/>
        </w:rPr>
        <w:t>華</w:t>
      </w:r>
      <w:r w:rsidRPr="007F3315">
        <w:rPr>
          <w:rFonts w:ascii="Times New Roman" w:eastAsia="標楷體" w:hAnsi="Times New Roman" w:cs="Times New Roman"/>
          <w:kern w:val="3"/>
          <w:szCs w:val="20"/>
        </w:rPr>
        <w:t xml:space="preserve">  </w:t>
      </w:r>
      <w:r w:rsidRPr="007F3315">
        <w:rPr>
          <w:rFonts w:ascii="Times New Roman" w:eastAsia="標楷體" w:hAnsi="Times New Roman" w:cs="Times New Roman"/>
          <w:kern w:val="3"/>
          <w:szCs w:val="20"/>
        </w:rPr>
        <w:t>民</w:t>
      </w:r>
      <w:r w:rsidRPr="007F3315">
        <w:rPr>
          <w:rFonts w:ascii="Times New Roman" w:eastAsia="標楷體" w:hAnsi="Times New Roman" w:cs="Times New Roman"/>
          <w:kern w:val="3"/>
          <w:szCs w:val="20"/>
        </w:rPr>
        <w:t xml:space="preserve">  </w:t>
      </w:r>
      <w:r w:rsidRPr="007F3315">
        <w:rPr>
          <w:rFonts w:ascii="Times New Roman" w:eastAsia="標楷體" w:hAnsi="Times New Roman" w:cs="Times New Roman"/>
          <w:kern w:val="3"/>
          <w:szCs w:val="20"/>
        </w:rPr>
        <w:t>國</w:t>
      </w:r>
      <w:r w:rsidRPr="007F3315">
        <w:rPr>
          <w:rFonts w:ascii="Times New Roman" w:eastAsia="標楷體" w:hAnsi="Times New Roman" w:cs="Times New Roman"/>
          <w:kern w:val="3"/>
          <w:szCs w:val="20"/>
        </w:rPr>
        <w:t xml:space="preserve">    </w:t>
      </w:r>
      <w:bookmarkStart w:id="0" w:name="_GoBack"/>
      <w:bookmarkEnd w:id="0"/>
      <w:r w:rsidRPr="007F3315">
        <w:rPr>
          <w:rFonts w:ascii="Times New Roman" w:eastAsia="標楷體" w:hAnsi="Times New Roman" w:cs="Times New Roman"/>
          <w:kern w:val="3"/>
          <w:szCs w:val="20"/>
        </w:rPr>
        <w:t xml:space="preserve">   </w:t>
      </w:r>
      <w:r w:rsidRPr="007F3315">
        <w:rPr>
          <w:rFonts w:ascii="Times New Roman" w:eastAsia="標楷體" w:hAnsi="Times New Roman" w:cs="Times New Roman"/>
          <w:kern w:val="3"/>
          <w:szCs w:val="20"/>
        </w:rPr>
        <w:t>年</w:t>
      </w:r>
      <w:r w:rsidRPr="007F3315">
        <w:rPr>
          <w:rFonts w:ascii="Times New Roman" w:eastAsia="標楷體" w:hAnsi="Times New Roman" w:cs="Times New Roman"/>
          <w:kern w:val="3"/>
          <w:szCs w:val="20"/>
        </w:rPr>
        <w:t xml:space="preserve">            </w:t>
      </w:r>
      <w:r w:rsidRPr="007F3315">
        <w:rPr>
          <w:rFonts w:ascii="Times New Roman" w:eastAsia="標楷體" w:hAnsi="Times New Roman" w:cs="Times New Roman"/>
          <w:kern w:val="3"/>
          <w:szCs w:val="20"/>
        </w:rPr>
        <w:t>月</w:t>
      </w:r>
      <w:r w:rsidRPr="007F3315">
        <w:rPr>
          <w:rFonts w:ascii="Times New Roman" w:eastAsia="標楷體" w:hAnsi="Times New Roman" w:cs="Times New Roman"/>
          <w:kern w:val="3"/>
          <w:szCs w:val="20"/>
        </w:rPr>
        <w:t xml:space="preserve">            </w:t>
      </w:r>
      <w:r w:rsidRPr="007F3315">
        <w:rPr>
          <w:rFonts w:ascii="Times New Roman" w:eastAsia="標楷體" w:hAnsi="Times New Roman" w:cs="Times New Roman"/>
          <w:kern w:val="3"/>
          <w:szCs w:val="20"/>
        </w:rPr>
        <w:t>日</w:t>
      </w:r>
    </w:p>
    <w:p w:rsidR="007F3315" w:rsidRPr="007F3315" w:rsidRDefault="007F3315" w:rsidP="007F3315">
      <w:pPr>
        <w:suppressAutoHyphens/>
        <w:autoSpaceDN w:val="0"/>
        <w:snapToGrid w:val="0"/>
        <w:spacing w:line="32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7F3315">
        <w:rPr>
          <w:rFonts w:ascii="細明體" w:eastAsia="標楷體" w:hAnsi="細明體" w:cs="Times New Roman"/>
          <w:b/>
          <w:kern w:val="3"/>
          <w:sz w:val="28"/>
          <w:szCs w:val="28"/>
        </w:rPr>
        <w:lastRenderedPageBreak/>
        <w:t>【填表說明】請參考以下所列各類預算填寫：</w:t>
      </w:r>
    </w:p>
    <w:p w:rsidR="007F3315" w:rsidRPr="007F3315" w:rsidRDefault="007F3315" w:rsidP="008A3852">
      <w:pPr>
        <w:numPr>
          <w:ilvl w:val="0"/>
          <w:numId w:val="1"/>
        </w:numPr>
        <w:tabs>
          <w:tab w:val="left" w:pos="-5040"/>
          <w:tab w:val="center" w:pos="-1607"/>
          <w:tab w:val="right" w:pos="2546"/>
        </w:tabs>
        <w:suppressAutoHyphens/>
        <w:autoSpaceDN w:val="0"/>
        <w:snapToGrid w:val="0"/>
        <w:spacing w:beforeLines="50" w:before="180" w:line="320" w:lineRule="exact"/>
        <w:ind w:hanging="567"/>
        <w:textAlignment w:val="baseline"/>
        <w:rPr>
          <w:rFonts w:ascii="細明體" w:eastAsia="標楷體" w:hAnsi="細明體" w:cs="Times New Roman"/>
          <w:b/>
          <w:kern w:val="3"/>
          <w:sz w:val="28"/>
          <w:szCs w:val="28"/>
        </w:rPr>
      </w:pPr>
      <w:r w:rsidRPr="007F3315">
        <w:rPr>
          <w:rFonts w:ascii="細明體" w:eastAsia="標楷體" w:hAnsi="細明體" w:cs="Times New Roman"/>
          <w:b/>
          <w:kern w:val="3"/>
          <w:sz w:val="28"/>
          <w:szCs w:val="28"/>
        </w:rPr>
        <w:t>經費明細項目</w:t>
      </w:r>
    </w:p>
    <w:p w:rsidR="007F3315" w:rsidRPr="005B29A5" w:rsidRDefault="007F3315" w:rsidP="005B29A5">
      <w:pPr>
        <w:numPr>
          <w:ilvl w:val="0"/>
          <w:numId w:val="2"/>
        </w:numPr>
        <w:suppressAutoHyphens/>
        <w:autoSpaceDN w:val="0"/>
        <w:snapToGrid w:val="0"/>
        <w:spacing w:line="320" w:lineRule="exact"/>
        <w:textAlignment w:val="baseline"/>
        <w:rPr>
          <w:rFonts w:ascii="細明體" w:eastAsia="標楷體" w:hAnsi="細明體" w:cs="Times New Roman"/>
          <w:kern w:val="3"/>
          <w:szCs w:val="24"/>
          <w:lang w:eastAsia="zh-HK"/>
        </w:rPr>
      </w:pPr>
      <w:r w:rsidRPr="007F3315">
        <w:rPr>
          <w:rFonts w:ascii="細明體" w:eastAsia="標楷體" w:hAnsi="細明體" w:cs="Times New Roman"/>
          <w:b/>
          <w:kern w:val="3"/>
          <w:szCs w:val="24"/>
        </w:rPr>
        <w:t>旅運費：</w:t>
      </w:r>
      <w:r w:rsidRPr="007F3315">
        <w:rPr>
          <w:rFonts w:ascii="細明體" w:eastAsia="標楷體" w:hAnsi="細明體" w:cs="Times New Roman"/>
          <w:kern w:val="3"/>
          <w:szCs w:val="24"/>
        </w:rPr>
        <w:t>車資</w:t>
      </w:r>
      <w:r w:rsidR="004D6A33">
        <w:rPr>
          <w:rFonts w:ascii="細明體" w:eastAsia="標楷體" w:hAnsi="細明體" w:cs="Times New Roman" w:hint="eastAsia"/>
          <w:kern w:val="3"/>
          <w:szCs w:val="24"/>
          <w:lang w:eastAsia="zh-HK"/>
        </w:rPr>
        <w:t>及</w:t>
      </w:r>
      <w:r w:rsidRPr="007F3315">
        <w:rPr>
          <w:rFonts w:ascii="細明體" w:eastAsia="標楷體" w:hAnsi="細明體" w:cs="Times New Roman"/>
          <w:kern w:val="3"/>
          <w:szCs w:val="24"/>
        </w:rPr>
        <w:t>旅費等</w:t>
      </w:r>
      <w:r w:rsidR="004D6A33">
        <w:rPr>
          <w:rFonts w:ascii="細明體" w:eastAsia="標楷體" w:hAnsi="細明體" w:cs="Times New Roman" w:hint="eastAsia"/>
          <w:kern w:val="3"/>
          <w:szCs w:val="24"/>
          <w:lang w:eastAsia="zh-HK"/>
        </w:rPr>
        <w:t>相關</w:t>
      </w:r>
      <w:r w:rsidRPr="007F3315">
        <w:rPr>
          <w:rFonts w:ascii="細明體" w:eastAsia="標楷體" w:hAnsi="細明體" w:cs="Times New Roman" w:hint="eastAsia"/>
          <w:kern w:val="3"/>
          <w:szCs w:val="24"/>
          <w:lang w:eastAsia="zh-HK"/>
        </w:rPr>
        <w:t>費用</w:t>
      </w:r>
      <w:r w:rsidRPr="005B29A5">
        <w:rPr>
          <w:rFonts w:ascii="標楷體" w:eastAsia="標楷體" w:hAnsi="標楷體" w:cs="Times New Roman" w:hint="eastAsia"/>
          <w:kern w:val="3"/>
          <w:szCs w:val="24"/>
          <w:lang w:eastAsia="zh-HK"/>
        </w:rPr>
        <w:t>。</w:t>
      </w:r>
    </w:p>
    <w:p w:rsidR="004D6A33" w:rsidRPr="004D6A33" w:rsidRDefault="007F3315" w:rsidP="00BB5020">
      <w:pPr>
        <w:numPr>
          <w:ilvl w:val="0"/>
          <w:numId w:val="2"/>
        </w:numPr>
        <w:suppressAutoHyphens/>
        <w:autoSpaceDN w:val="0"/>
        <w:snapToGrid w:val="0"/>
        <w:spacing w:line="320" w:lineRule="exact"/>
        <w:textAlignment w:val="baseline"/>
        <w:rPr>
          <w:rFonts w:ascii="標楷體" w:eastAsia="標楷體" w:hAnsi="標楷體" w:cs="Times New Roman"/>
          <w:kern w:val="3"/>
        </w:rPr>
      </w:pPr>
      <w:r w:rsidRPr="004D6A33">
        <w:rPr>
          <w:rFonts w:ascii="標楷體" w:eastAsia="標楷體" w:hAnsi="標楷體" w:cs="Times New Roman"/>
          <w:b/>
          <w:kern w:val="3"/>
          <w:szCs w:val="24"/>
        </w:rPr>
        <w:t>業務費：</w:t>
      </w:r>
      <w:r w:rsidR="004D6A33" w:rsidRPr="004D6A33">
        <w:rPr>
          <w:rFonts w:ascii="標楷體" w:eastAsia="標楷體" w:hAnsi="標楷體" w:cs="Times New Roman" w:hint="eastAsia"/>
          <w:kern w:val="3"/>
          <w:szCs w:val="24"/>
        </w:rPr>
        <w:t>舞</w:t>
      </w:r>
      <w:r w:rsidR="00335FF1">
        <w:rPr>
          <w:rFonts w:ascii="標楷體" w:eastAsia="標楷體" w:hAnsi="標楷體" w:cs="Times New Roman" w:hint="eastAsia"/>
          <w:kern w:val="3"/>
          <w:szCs w:val="24"/>
        </w:rPr>
        <w:t>台</w:t>
      </w:r>
      <w:r w:rsidR="004D6A33" w:rsidRPr="004D6A33">
        <w:rPr>
          <w:rFonts w:ascii="標楷體" w:eastAsia="標楷體" w:hAnsi="標楷體" w:cs="Times New Roman" w:hint="eastAsia"/>
          <w:kern w:val="3"/>
          <w:szCs w:val="24"/>
        </w:rPr>
        <w:t>、文宣品設計製作費、節目規劃費、活動設計費、場地、設備器</w:t>
      </w:r>
      <w:r w:rsidR="00335FF1">
        <w:rPr>
          <w:rFonts w:ascii="標楷體" w:eastAsia="標楷體" w:hAnsi="標楷體" w:cs="Times New Roman" w:hint="eastAsia"/>
          <w:kern w:val="3"/>
          <w:szCs w:val="24"/>
        </w:rPr>
        <w:t>材租借費、行銷宣傳費、翻譯費、編輯費、排練費、演出費等相關費用</w:t>
      </w:r>
      <w:r w:rsidR="00335FF1" w:rsidRPr="00335FF1">
        <w:rPr>
          <w:rFonts w:ascii="標楷體" w:eastAsia="標楷體" w:hAnsi="標楷體" w:cs="Times New Roman" w:hint="eastAsia"/>
          <w:kern w:val="3"/>
          <w:szCs w:val="24"/>
        </w:rPr>
        <w:t>。</w:t>
      </w:r>
    </w:p>
    <w:p w:rsidR="007F3315" w:rsidRPr="004D6A33" w:rsidRDefault="007F3315" w:rsidP="00BB5020">
      <w:pPr>
        <w:numPr>
          <w:ilvl w:val="0"/>
          <w:numId w:val="2"/>
        </w:numPr>
        <w:suppressAutoHyphens/>
        <w:autoSpaceDN w:val="0"/>
        <w:snapToGrid w:val="0"/>
        <w:spacing w:line="320" w:lineRule="exact"/>
        <w:textAlignment w:val="baseline"/>
        <w:rPr>
          <w:rFonts w:ascii="標楷體" w:eastAsia="標楷體" w:hAnsi="標楷體" w:cs="Times New Roman"/>
          <w:kern w:val="3"/>
        </w:rPr>
      </w:pPr>
      <w:r w:rsidRPr="004D6A33">
        <w:rPr>
          <w:rFonts w:ascii="標楷體" w:eastAsia="標楷體" w:hAnsi="標楷體" w:cs="Times New Roman"/>
          <w:b/>
          <w:kern w:val="3"/>
          <w:szCs w:val="24"/>
        </w:rPr>
        <w:t>食宿費：</w:t>
      </w:r>
      <w:r w:rsidR="004D6A33" w:rsidRPr="004D6A33">
        <w:rPr>
          <w:rFonts w:ascii="標楷體" w:eastAsia="標楷體" w:hAnsi="標楷體" w:cs="Times New Roman" w:hint="eastAsia"/>
          <w:kern w:val="3"/>
          <w:szCs w:val="24"/>
        </w:rPr>
        <w:t>餐費及住宿費等相關費用</w:t>
      </w:r>
      <w:r w:rsidRPr="004D6A33">
        <w:rPr>
          <w:rFonts w:ascii="標楷體" w:eastAsia="標楷體" w:hAnsi="標楷體" w:cs="Times New Roman"/>
          <w:kern w:val="3"/>
          <w:szCs w:val="24"/>
        </w:rPr>
        <w:t>。</w:t>
      </w:r>
    </w:p>
    <w:p w:rsidR="007F3315" w:rsidRPr="007F3315" w:rsidRDefault="007F3315" w:rsidP="004D6A33">
      <w:pPr>
        <w:numPr>
          <w:ilvl w:val="0"/>
          <w:numId w:val="2"/>
        </w:numPr>
        <w:suppressAutoHyphens/>
        <w:autoSpaceDN w:val="0"/>
        <w:snapToGrid w:val="0"/>
        <w:spacing w:line="320" w:lineRule="exact"/>
        <w:textAlignment w:val="baseline"/>
        <w:rPr>
          <w:rFonts w:ascii="標楷體" w:eastAsia="標楷體" w:hAnsi="標楷體" w:cs="Times New Roman"/>
          <w:kern w:val="3"/>
        </w:rPr>
      </w:pPr>
      <w:r w:rsidRPr="007F3315">
        <w:rPr>
          <w:rFonts w:ascii="標楷體" w:eastAsia="標楷體" w:hAnsi="標楷體" w:cs="Times New Roman"/>
          <w:b/>
          <w:kern w:val="3"/>
          <w:szCs w:val="24"/>
        </w:rPr>
        <w:t>人事費：</w:t>
      </w:r>
      <w:r w:rsidR="004D6A33" w:rsidRPr="004D6A33">
        <w:rPr>
          <w:rFonts w:ascii="標楷體" w:eastAsia="標楷體" w:hAnsi="標楷體" w:cs="Times New Roman" w:hint="eastAsia"/>
          <w:kern w:val="3"/>
          <w:szCs w:val="24"/>
          <w:lang w:eastAsia="zh-HK"/>
        </w:rPr>
        <w:t>工作人員之薪資或酬勞性費用</w:t>
      </w:r>
      <w:r w:rsidRPr="007F3315">
        <w:rPr>
          <w:rFonts w:ascii="標楷體" w:eastAsia="標楷體" w:hAnsi="標楷體" w:cs="Times New Roman" w:hint="eastAsia"/>
          <w:kern w:val="3"/>
          <w:szCs w:val="24"/>
        </w:rPr>
        <w:t>。</w:t>
      </w:r>
    </w:p>
    <w:p w:rsidR="007F3315" w:rsidRPr="007F3315" w:rsidRDefault="007F3315" w:rsidP="007F3315">
      <w:pPr>
        <w:numPr>
          <w:ilvl w:val="0"/>
          <w:numId w:val="2"/>
        </w:numPr>
        <w:suppressAutoHyphens/>
        <w:autoSpaceDN w:val="0"/>
        <w:snapToGrid w:val="0"/>
        <w:spacing w:line="320" w:lineRule="exact"/>
        <w:textAlignment w:val="baseline"/>
        <w:rPr>
          <w:rFonts w:ascii="標楷體" w:eastAsia="標楷體" w:hAnsi="標楷體" w:cs="Times New Roman"/>
          <w:kern w:val="3"/>
        </w:rPr>
      </w:pPr>
      <w:r w:rsidRPr="007F3315">
        <w:rPr>
          <w:rFonts w:ascii="標楷體" w:eastAsia="標楷體" w:hAnsi="標楷體" w:cs="Times New Roman"/>
          <w:b/>
          <w:kern w:val="3"/>
          <w:szCs w:val="24"/>
        </w:rPr>
        <w:t>事務費：</w:t>
      </w:r>
      <w:r w:rsidRPr="004D6A33">
        <w:rPr>
          <w:rFonts w:ascii="標楷體" w:eastAsia="標楷體" w:hAnsi="標楷體" w:cs="Times New Roman" w:hint="eastAsia"/>
          <w:kern w:val="3"/>
          <w:szCs w:val="24"/>
          <w:lang w:eastAsia="zh-HK"/>
        </w:rPr>
        <w:t>經常性</w:t>
      </w:r>
      <w:r w:rsidRPr="004D6A33">
        <w:rPr>
          <w:rFonts w:ascii="標楷體" w:eastAsia="標楷體" w:hAnsi="標楷體" w:cs="Times New Roman"/>
          <w:kern w:val="3"/>
          <w:szCs w:val="24"/>
        </w:rPr>
        <w:t>行政</w:t>
      </w:r>
      <w:r w:rsidRPr="004D6A33">
        <w:rPr>
          <w:rFonts w:ascii="標楷體" w:eastAsia="標楷體" w:hAnsi="標楷體" w:cs="Times New Roman" w:hint="eastAsia"/>
          <w:kern w:val="3"/>
          <w:szCs w:val="24"/>
          <w:lang w:eastAsia="zh-HK"/>
        </w:rPr>
        <w:t>管理</w:t>
      </w:r>
      <w:r w:rsidRPr="004D6A33">
        <w:rPr>
          <w:rFonts w:ascii="標楷體" w:eastAsia="標楷體" w:hAnsi="標楷體" w:cs="Times New Roman"/>
          <w:kern w:val="3"/>
          <w:szCs w:val="24"/>
        </w:rPr>
        <w:t>費用</w:t>
      </w:r>
      <w:r w:rsidRPr="007F3315">
        <w:rPr>
          <w:rFonts w:ascii="標楷體" w:eastAsia="標楷體" w:hAnsi="標楷體" w:cs="Times New Roman"/>
          <w:kern w:val="3"/>
          <w:szCs w:val="24"/>
        </w:rPr>
        <w:t>。</w:t>
      </w:r>
    </w:p>
    <w:p w:rsidR="007F3315" w:rsidRPr="007F3315" w:rsidRDefault="007F3315" w:rsidP="007F3315">
      <w:pPr>
        <w:numPr>
          <w:ilvl w:val="0"/>
          <w:numId w:val="2"/>
        </w:numPr>
        <w:suppressAutoHyphens/>
        <w:autoSpaceDN w:val="0"/>
        <w:snapToGrid w:val="0"/>
        <w:spacing w:line="320" w:lineRule="exact"/>
        <w:textAlignment w:val="baseline"/>
        <w:rPr>
          <w:rFonts w:ascii="標楷體" w:eastAsia="標楷體" w:hAnsi="標楷體" w:cs="Times New Roman"/>
          <w:kern w:val="3"/>
        </w:rPr>
      </w:pPr>
      <w:r w:rsidRPr="007F3315">
        <w:rPr>
          <w:rFonts w:ascii="細明體" w:eastAsia="標楷體" w:hAnsi="細明體" w:cs="Times New Roman"/>
          <w:b/>
          <w:kern w:val="3"/>
          <w:szCs w:val="24"/>
        </w:rPr>
        <w:t>其他</w:t>
      </w:r>
      <w:r w:rsidRPr="007F3315">
        <w:rPr>
          <w:rFonts w:ascii="細明體" w:eastAsia="標楷體" w:hAnsi="細明體" w:cs="Times New Roman" w:hint="eastAsia"/>
          <w:b/>
          <w:kern w:val="3"/>
          <w:szCs w:val="24"/>
          <w:lang w:eastAsia="zh-HK"/>
        </w:rPr>
        <w:t>經</w:t>
      </w:r>
      <w:r w:rsidR="005B29A5">
        <w:rPr>
          <w:rFonts w:ascii="細明體" w:eastAsia="標楷體" w:hAnsi="細明體" w:cs="Times New Roman" w:hint="eastAsia"/>
          <w:b/>
          <w:kern w:val="3"/>
          <w:szCs w:val="24"/>
          <w:lang w:eastAsia="zh-HK"/>
        </w:rPr>
        <w:t>新聞局</w:t>
      </w:r>
      <w:r w:rsidRPr="007F3315">
        <w:rPr>
          <w:rFonts w:ascii="細明體" w:eastAsia="標楷體" w:hAnsi="細明體" w:cs="Times New Roman" w:hint="eastAsia"/>
          <w:b/>
          <w:kern w:val="3"/>
          <w:szCs w:val="24"/>
          <w:lang w:eastAsia="zh-HK"/>
        </w:rPr>
        <w:t>認定不得補助之項目</w:t>
      </w:r>
      <w:r w:rsidRPr="007F3315">
        <w:rPr>
          <w:rFonts w:ascii="標楷體" w:eastAsia="標楷體" w:hAnsi="標楷體" w:cs="Times New Roman" w:hint="eastAsia"/>
          <w:b/>
          <w:kern w:val="3"/>
          <w:szCs w:val="24"/>
          <w:lang w:eastAsia="zh-HK"/>
        </w:rPr>
        <w:t>。</w:t>
      </w:r>
    </w:p>
    <w:p w:rsidR="007F3315" w:rsidRDefault="007F3315" w:rsidP="007F3315">
      <w:pPr>
        <w:suppressAutoHyphens/>
        <w:autoSpaceDN w:val="0"/>
        <w:snapToGrid w:val="0"/>
        <w:spacing w:line="320" w:lineRule="exact"/>
        <w:ind w:left="1200"/>
        <w:jc w:val="both"/>
        <w:textAlignment w:val="baseline"/>
        <w:rPr>
          <w:rFonts w:ascii="細明體" w:eastAsia="標楷體" w:hAnsi="細明體" w:cs="Times New Roman"/>
          <w:b/>
          <w:kern w:val="3"/>
          <w:sz w:val="28"/>
          <w:szCs w:val="28"/>
          <w:u w:val="single"/>
          <w:shd w:val="pct15" w:color="auto" w:fill="FFFFFF"/>
        </w:rPr>
      </w:pPr>
      <w:r w:rsidRPr="007F3315">
        <w:rPr>
          <w:rFonts w:ascii="細明體" w:eastAsia="標楷體" w:hAnsi="細明體" w:cs="Times New Roman"/>
          <w:b/>
          <w:kern w:val="3"/>
          <w:sz w:val="28"/>
          <w:szCs w:val="28"/>
          <w:u w:val="single"/>
          <w:shd w:val="pct15" w:color="auto" w:fill="FFFFFF"/>
        </w:rPr>
        <w:t>註：本補助案僅補助</w:t>
      </w:r>
      <w:r w:rsidRPr="007F3315">
        <w:rPr>
          <w:rFonts w:ascii="細明體" w:eastAsia="標楷體" w:hAnsi="細明體" w:cs="Times New Roman" w:hint="eastAsia"/>
          <w:b/>
          <w:kern w:val="3"/>
          <w:sz w:val="28"/>
          <w:szCs w:val="28"/>
          <w:u w:val="single"/>
          <w:shd w:val="pct15" w:color="auto" w:fill="FFFFFF"/>
        </w:rPr>
        <w:t>第一</w:t>
      </w:r>
      <w:r w:rsidRPr="007F3315">
        <w:rPr>
          <w:rFonts w:ascii="新細明體" w:eastAsia="新細明體" w:hAnsi="新細明體" w:cs="Times New Roman" w:hint="eastAsia"/>
          <w:b/>
          <w:kern w:val="3"/>
          <w:sz w:val="28"/>
          <w:szCs w:val="28"/>
          <w:u w:val="single"/>
          <w:shd w:val="pct15" w:color="auto" w:fill="FFFFFF"/>
        </w:rPr>
        <w:t>～</w:t>
      </w:r>
      <w:r w:rsidRPr="007F3315">
        <w:rPr>
          <w:rFonts w:ascii="細明體" w:eastAsia="標楷體" w:hAnsi="細明體" w:cs="Times New Roman" w:hint="eastAsia"/>
          <w:b/>
          <w:kern w:val="3"/>
          <w:sz w:val="28"/>
          <w:szCs w:val="28"/>
          <w:u w:val="single"/>
          <w:shd w:val="pct15" w:color="auto" w:fill="FFFFFF"/>
        </w:rPr>
        <w:t>三項，</w:t>
      </w:r>
      <w:r w:rsidRPr="007F3315">
        <w:rPr>
          <w:rFonts w:ascii="細明體" w:eastAsia="標楷體" w:hAnsi="細明體" w:cs="Times New Roman"/>
          <w:b/>
          <w:kern w:val="3"/>
          <w:sz w:val="28"/>
          <w:szCs w:val="28"/>
          <w:u w:val="single"/>
          <w:shd w:val="pct15" w:color="auto" w:fill="FFFFFF"/>
        </w:rPr>
        <w:t>旅運、業務及食宿費等項目。</w:t>
      </w:r>
    </w:p>
    <w:p w:rsidR="004D6A33" w:rsidRPr="007F3315" w:rsidRDefault="004D6A33" w:rsidP="007F3315">
      <w:pPr>
        <w:suppressAutoHyphens/>
        <w:autoSpaceDN w:val="0"/>
        <w:snapToGrid w:val="0"/>
        <w:spacing w:line="320" w:lineRule="exact"/>
        <w:ind w:left="1200"/>
        <w:jc w:val="both"/>
        <w:textAlignment w:val="baseline"/>
        <w:rPr>
          <w:rFonts w:ascii="Calibri" w:eastAsia="新細明體" w:hAnsi="Calibri" w:cs="Times New Roman"/>
          <w:b/>
          <w:kern w:val="3"/>
          <w:shd w:val="pct15" w:color="auto" w:fill="FFFFFF"/>
        </w:rPr>
      </w:pPr>
    </w:p>
    <w:p w:rsidR="007F3315" w:rsidRPr="007F3315" w:rsidRDefault="007F3315" w:rsidP="007F3315">
      <w:pPr>
        <w:numPr>
          <w:ilvl w:val="0"/>
          <w:numId w:val="1"/>
        </w:numPr>
        <w:tabs>
          <w:tab w:val="left" w:pos="-5040"/>
          <w:tab w:val="center" w:pos="-1607"/>
          <w:tab w:val="right" w:pos="2546"/>
        </w:tabs>
        <w:suppressAutoHyphens/>
        <w:autoSpaceDN w:val="0"/>
        <w:snapToGrid w:val="0"/>
        <w:spacing w:line="360" w:lineRule="exact"/>
        <w:ind w:hanging="567"/>
        <w:textAlignment w:val="baseline"/>
        <w:rPr>
          <w:rFonts w:ascii="細明體" w:eastAsia="標楷體" w:hAnsi="細明體" w:cs="Times New Roman"/>
          <w:b/>
          <w:kern w:val="3"/>
          <w:sz w:val="28"/>
          <w:szCs w:val="28"/>
        </w:rPr>
      </w:pPr>
      <w:r w:rsidRPr="007F3315">
        <w:rPr>
          <w:rFonts w:ascii="細明體" w:eastAsia="標楷體" w:hAnsi="細明體" w:cs="Times New Roman"/>
          <w:b/>
          <w:kern w:val="3"/>
          <w:sz w:val="28"/>
          <w:szCs w:val="28"/>
        </w:rPr>
        <w:t>經費預估表</w:t>
      </w:r>
      <w:r w:rsidRPr="007F3315">
        <w:rPr>
          <w:rFonts w:ascii="細明體" w:eastAsia="標楷體" w:hAnsi="細明體" w:cs="Times New Roman"/>
          <w:b/>
          <w:kern w:val="3"/>
          <w:sz w:val="28"/>
          <w:szCs w:val="28"/>
        </w:rPr>
        <w:t>(</w:t>
      </w:r>
      <w:r w:rsidRPr="007F3315">
        <w:rPr>
          <w:rFonts w:ascii="細明體" w:eastAsia="標楷體" w:hAnsi="細明體" w:cs="Times New Roman"/>
          <w:b/>
          <w:kern w:val="3"/>
          <w:sz w:val="28"/>
          <w:szCs w:val="28"/>
        </w:rPr>
        <w:t>填寫舉例</w:t>
      </w:r>
      <w:r w:rsidRPr="007F3315">
        <w:rPr>
          <w:rFonts w:ascii="細明體" w:eastAsia="標楷體" w:hAnsi="細明體" w:cs="Times New Roman"/>
          <w:b/>
          <w:kern w:val="3"/>
          <w:sz w:val="28"/>
          <w:szCs w:val="28"/>
        </w:rPr>
        <w:t>)</w:t>
      </w:r>
    </w:p>
    <w:p w:rsidR="007F3315" w:rsidRDefault="007F3315" w:rsidP="007F3315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7F3315">
        <w:rPr>
          <w:rFonts w:ascii="細明體" w:eastAsia="標楷體" w:hAnsi="細明體" w:cs="Times New Roman"/>
          <w:b/>
          <w:kern w:val="3"/>
          <w:sz w:val="28"/>
          <w:szCs w:val="28"/>
        </w:rPr>
        <w:t>臺中市推廣硬地音樂活動補助</w:t>
      </w:r>
      <w:r w:rsidR="004D6A33">
        <w:rPr>
          <w:rFonts w:ascii="細明體" w:eastAsia="標楷體" w:hAnsi="細明體" w:cs="Times New Roman" w:hint="eastAsia"/>
          <w:b/>
          <w:kern w:val="3"/>
          <w:sz w:val="28"/>
          <w:szCs w:val="28"/>
        </w:rPr>
        <w:t>—</w:t>
      </w:r>
      <w:r w:rsidRPr="007F3315">
        <w:rPr>
          <w:rFonts w:ascii="標楷體" w:eastAsia="標楷體" w:hAnsi="標楷體" w:cs="Times New Roman"/>
          <w:b/>
          <w:kern w:val="3"/>
          <w:sz w:val="28"/>
          <w:szCs w:val="28"/>
        </w:rPr>
        <w:t>經費</w:t>
      </w:r>
      <w:r w:rsidR="004A6D70">
        <w:rPr>
          <w:rFonts w:ascii="標楷體" w:eastAsia="標楷體" w:hAnsi="標楷體" w:cs="Times New Roman" w:hint="eastAsia"/>
          <w:b/>
          <w:kern w:val="3"/>
          <w:sz w:val="28"/>
          <w:szCs w:val="28"/>
          <w:lang w:eastAsia="zh-HK"/>
        </w:rPr>
        <w:t>預估</w:t>
      </w:r>
      <w:r w:rsidRPr="007F3315">
        <w:rPr>
          <w:rFonts w:ascii="標楷體" w:eastAsia="標楷體" w:hAnsi="標楷體" w:cs="Times New Roman"/>
          <w:b/>
          <w:kern w:val="3"/>
          <w:sz w:val="28"/>
          <w:szCs w:val="28"/>
        </w:rPr>
        <w:t>收支明細表</w:t>
      </w:r>
    </w:p>
    <w:p w:rsidR="004D6A33" w:rsidRPr="004D6A33" w:rsidRDefault="004D6A33" w:rsidP="007F3315">
      <w:pPr>
        <w:suppressAutoHyphens/>
        <w:autoSpaceDN w:val="0"/>
        <w:spacing w:line="40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4D6A33">
        <w:rPr>
          <w:rFonts w:ascii="標楷體" w:eastAsia="標楷體" w:hAnsi="標楷體" w:cs="Times New Roman"/>
          <w:b/>
          <w:kern w:val="3"/>
          <w:sz w:val="28"/>
          <w:szCs w:val="28"/>
        </w:rPr>
        <w:t>【計畫名稱：</w:t>
      </w:r>
      <w:r w:rsidRPr="004D6A33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　　　　　　　　　　　　　　　　</w:t>
      </w:r>
      <w:r w:rsidRPr="004D6A33">
        <w:rPr>
          <w:rFonts w:ascii="標楷體" w:eastAsia="標楷體" w:hAnsi="標楷體" w:cs="Times New Roman"/>
          <w:b/>
          <w:kern w:val="3"/>
          <w:sz w:val="28"/>
          <w:szCs w:val="28"/>
        </w:rPr>
        <w:t>】</w:t>
      </w:r>
    </w:p>
    <w:p w:rsidR="007F3315" w:rsidRPr="007F3315" w:rsidRDefault="007C53BB" w:rsidP="007C53BB">
      <w:pPr>
        <w:suppressAutoHyphens/>
        <w:autoSpaceDN w:val="0"/>
        <w:spacing w:line="400" w:lineRule="exact"/>
        <w:jc w:val="right"/>
        <w:textAlignment w:val="baseline"/>
        <w:rPr>
          <w:rFonts w:ascii="Calibri" w:eastAsia="新細明體" w:hAnsi="Calibri" w:cs="Times New Roman"/>
          <w:kern w:val="3"/>
        </w:rPr>
      </w:pPr>
      <w:r w:rsidRPr="007C53BB">
        <w:rPr>
          <w:rFonts w:ascii="標楷體" w:eastAsia="標楷體" w:hAnsi="標楷體" w:cs="Times New Roman" w:hint="eastAsia"/>
          <w:kern w:val="3"/>
          <w:sz w:val="22"/>
          <w:szCs w:val="24"/>
        </w:rPr>
        <w:t>（幣別／單位：新臺幣／元）</w:t>
      </w:r>
    </w:p>
    <w:tbl>
      <w:tblPr>
        <w:tblW w:w="106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422"/>
        <w:gridCol w:w="1418"/>
        <w:gridCol w:w="1984"/>
        <w:gridCol w:w="1276"/>
        <w:gridCol w:w="1588"/>
      </w:tblGrid>
      <w:tr w:rsidR="007F3315" w:rsidRPr="007F3315" w:rsidTr="004566EB">
        <w:trPr>
          <w:cantSplit/>
          <w:trHeight w:val="476"/>
          <w:jc w:val="center"/>
        </w:trPr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預 估 收 入 明 細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預 估 支 出 明 細</w:t>
            </w:r>
          </w:p>
        </w:tc>
      </w:tr>
      <w:tr w:rsidR="007F3315" w:rsidRPr="007F3315" w:rsidTr="008A3852">
        <w:trPr>
          <w:cantSplit/>
          <w:trHeight w:val="413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單　　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金　　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支出項目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細目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支出金額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備註</w:t>
            </w:r>
          </w:p>
        </w:tc>
      </w:tr>
      <w:tr w:rsidR="007F3315" w:rsidRPr="007F3315" w:rsidTr="007843A4">
        <w:trPr>
          <w:cantSplit/>
          <w:trHeight w:val="43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臺中市政府補助款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旅運費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證</w:t>
            </w:r>
            <w:r w:rsidRPr="007F3315">
              <w:rPr>
                <w:rFonts w:ascii="標楷體" w:eastAsia="標楷體" w:hAnsi="標楷體" w:cs="Times New Roman" w:hint="eastAsia"/>
                <w:kern w:val="3"/>
                <w:szCs w:val="24"/>
                <w:lang w:eastAsia="zh-HK"/>
              </w:rPr>
              <w:t>照</w:t>
            </w: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0522F1" w:rsidRDefault="007F3315" w:rsidP="00985EC4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人數</w:t>
            </w:r>
            <w:r w:rsidR="00985EC4"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*</w:t>
            </w: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證</w:t>
            </w:r>
            <w:r w:rsidRPr="000522F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lang w:eastAsia="zh-HK"/>
              </w:rPr>
              <w:t>照</w:t>
            </w: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費用</w:t>
            </w:r>
          </w:p>
        </w:tc>
      </w:tr>
      <w:tr w:rsidR="007F3315" w:rsidRPr="007F3315" w:rsidTr="007843A4">
        <w:trPr>
          <w:cantSplit/>
          <w:trHeight w:val="44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自籌款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機票費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0522F1" w:rsidRDefault="007F3315" w:rsidP="007843A4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人數</w:t>
            </w:r>
            <w:r w:rsidR="00985EC4"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*</w:t>
            </w: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來回機票費用</w:t>
            </w:r>
          </w:p>
        </w:tc>
      </w:tr>
      <w:tr w:rsidR="007F3315" w:rsidRPr="007F3315" w:rsidTr="007843A4">
        <w:trPr>
          <w:cantSplit/>
          <w:trHeight w:val="44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門票收入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小計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0522F1" w:rsidRDefault="007F3315" w:rsidP="007843A4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7843A4">
        <w:trPr>
          <w:cantSplit/>
          <w:trHeight w:val="44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其他收入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業務費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行銷宣傳費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0522F1" w:rsidRDefault="007F3315" w:rsidP="007843A4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7843A4">
        <w:trPr>
          <w:cantSplit/>
          <w:trHeight w:val="44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細明體" w:eastAsia="標楷體" w:hAnsi="細明體" w:cs="Times New Roman"/>
                <w:kern w:val="3"/>
                <w:szCs w:val="24"/>
              </w:rPr>
              <w:t>小計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0522F1" w:rsidRDefault="007F3315" w:rsidP="007843A4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7843A4">
        <w:trPr>
          <w:cantSplit/>
          <w:trHeight w:val="433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食宿費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細明體" w:eastAsia="標楷體" w:hAnsi="細明體" w:cs="Times New Roman"/>
                <w:kern w:val="3"/>
                <w:szCs w:val="24"/>
              </w:rPr>
              <w:t>住宿費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0522F1" w:rsidRDefault="007F3315" w:rsidP="007843A4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人數</w:t>
            </w:r>
            <w:r w:rsidR="00985EC4"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*</w:t>
            </w: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單日住宿費</w:t>
            </w:r>
            <w:r w:rsidR="00985EC4"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*</w:t>
            </w: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天數</w:t>
            </w:r>
          </w:p>
        </w:tc>
      </w:tr>
      <w:tr w:rsidR="007F3315" w:rsidRPr="007F3315" w:rsidTr="007843A4">
        <w:trPr>
          <w:cantSplit/>
          <w:trHeight w:val="12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細明體" w:eastAsia="標楷體" w:hAnsi="細明體" w:cs="Times New Roman"/>
                <w:kern w:val="3"/>
                <w:szCs w:val="24"/>
              </w:rPr>
              <w:t>餐飲費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0522F1" w:rsidRDefault="007F3315" w:rsidP="007843A4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人數</w:t>
            </w:r>
            <w:r w:rsidR="00985EC4"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*</w:t>
            </w: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單日餐飲費</w:t>
            </w:r>
            <w:r w:rsidR="00985EC4"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*</w:t>
            </w:r>
            <w:r w:rsidRPr="000522F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天數</w:t>
            </w:r>
          </w:p>
        </w:tc>
      </w:tr>
      <w:tr w:rsidR="007F3315" w:rsidRPr="007F3315" w:rsidTr="008A3852">
        <w:trPr>
          <w:cantSplit/>
          <w:trHeight w:val="44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細明體" w:eastAsia="標楷體" w:hAnsi="細明體" w:cs="Times New Roman"/>
                <w:kern w:val="3"/>
                <w:szCs w:val="24"/>
              </w:rPr>
              <w:t>小計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8A3852">
        <w:trPr>
          <w:cantSplit/>
          <w:trHeight w:val="44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人事費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細明體" w:eastAsia="標楷體" w:hAnsi="細明體" w:cs="Times New Roman"/>
                <w:kern w:val="3"/>
                <w:szCs w:val="24"/>
              </w:rPr>
            </w:pPr>
            <w:r w:rsidRPr="007F3315">
              <w:rPr>
                <w:rFonts w:ascii="細明體" w:eastAsia="標楷體" w:hAnsi="細明體" w:cs="Times New Roman"/>
                <w:kern w:val="3"/>
                <w:szCs w:val="24"/>
              </w:rPr>
              <w:t>出席費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8A3852">
        <w:trPr>
          <w:cantSplit/>
          <w:trHeight w:val="44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細明體" w:eastAsia="標楷體" w:hAnsi="細明體" w:cs="Times New Roman"/>
                <w:kern w:val="3"/>
                <w:szCs w:val="24"/>
              </w:rPr>
            </w:pPr>
            <w:r w:rsidRPr="007F3315">
              <w:rPr>
                <w:rFonts w:ascii="細明體" w:eastAsia="標楷體" w:hAnsi="細明體" w:cs="Times New Roman"/>
                <w:kern w:val="3"/>
                <w:szCs w:val="24"/>
              </w:rPr>
              <w:t>小計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8A3852">
        <w:trPr>
          <w:cantSplit/>
          <w:trHeight w:val="44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細明體" w:eastAsia="標楷體" w:hAnsi="細明體" w:cs="Times New Roman"/>
                <w:kern w:val="3"/>
                <w:szCs w:val="24"/>
              </w:rPr>
              <w:t>事務費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細明體" w:eastAsia="標楷體" w:hAnsi="細明體" w:cs="Times New Roman"/>
                <w:kern w:val="3"/>
                <w:szCs w:val="24"/>
              </w:rPr>
            </w:pPr>
            <w:r w:rsidRPr="007F3315">
              <w:rPr>
                <w:rFonts w:ascii="細明體" w:eastAsia="標楷體" w:hAnsi="細明體" w:cs="Times New Roman"/>
                <w:kern w:val="3"/>
                <w:szCs w:val="24"/>
              </w:rPr>
              <w:t>房租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8A3852">
        <w:trPr>
          <w:cantSplit/>
          <w:trHeight w:val="70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315" w:rsidRPr="007F3315" w:rsidRDefault="007F3315" w:rsidP="007F331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細明體" w:eastAsia="標楷體" w:hAnsi="細明體" w:cs="Times New Roman"/>
                <w:kern w:val="3"/>
                <w:szCs w:val="24"/>
              </w:rPr>
            </w:pPr>
            <w:r w:rsidRPr="007F3315">
              <w:rPr>
                <w:rFonts w:ascii="細明體" w:eastAsia="標楷體" w:hAnsi="細明體" w:cs="Times New Roman"/>
                <w:kern w:val="3"/>
                <w:szCs w:val="24"/>
              </w:rPr>
              <w:t>小計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4"/>
              </w:rPr>
              <w:t>00,000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7F3315" w:rsidRPr="007F3315" w:rsidTr="008A3852">
        <w:trPr>
          <w:cantSplit/>
          <w:trHeight w:val="44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合計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Times New Roman" w:eastAsia="標楷體" w:hAnsi="Times New Roman" w:cs="Times New Roman"/>
                <w:b/>
                <w:kern w:val="3"/>
                <w:szCs w:val="20"/>
                <w:shd w:val="clear" w:color="auto" w:fill="FFFFFF"/>
              </w:rPr>
              <w:t>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7F3315">
              <w:rPr>
                <w:rFonts w:ascii="標楷體" w:eastAsia="標楷體" w:hAnsi="標楷體" w:cs="Times New Roman"/>
                <w:kern w:val="3"/>
                <w:szCs w:val="20"/>
              </w:rPr>
              <w:t>合計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15" w:rsidRPr="007F3315" w:rsidRDefault="007F3315" w:rsidP="008A385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F3315">
              <w:rPr>
                <w:rFonts w:ascii="Times New Roman" w:eastAsia="標楷體" w:hAnsi="Times New Roman" w:cs="Times New Roman"/>
                <w:b/>
                <w:kern w:val="3"/>
                <w:szCs w:val="20"/>
                <w:shd w:val="clear" w:color="auto" w:fill="FFFFFF"/>
              </w:rPr>
              <w:t>(B)</w:t>
            </w:r>
          </w:p>
        </w:tc>
      </w:tr>
    </w:tbl>
    <w:p w:rsidR="007F3315" w:rsidRDefault="007F3315"/>
    <w:sectPr w:rsidR="007F33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3EC" w:rsidRDefault="00DC43EC" w:rsidP="007C53BB">
      <w:r>
        <w:separator/>
      </w:r>
    </w:p>
  </w:endnote>
  <w:endnote w:type="continuationSeparator" w:id="0">
    <w:p w:rsidR="00DC43EC" w:rsidRDefault="00DC43EC" w:rsidP="007C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3EC" w:rsidRDefault="00DC43EC" w:rsidP="007C53BB">
      <w:r>
        <w:separator/>
      </w:r>
    </w:p>
  </w:footnote>
  <w:footnote w:type="continuationSeparator" w:id="0">
    <w:p w:rsidR="00DC43EC" w:rsidRDefault="00DC43EC" w:rsidP="007C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6255D"/>
    <w:multiLevelType w:val="hybridMultilevel"/>
    <w:tmpl w:val="D458CB2C"/>
    <w:lvl w:ilvl="0" w:tplc="15DE529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C1F302D"/>
    <w:multiLevelType w:val="multilevel"/>
    <w:tmpl w:val="59101FE0"/>
    <w:lvl w:ilvl="0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1003" w:hanging="72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315"/>
    <w:rsid w:val="00044C2D"/>
    <w:rsid w:val="000522F1"/>
    <w:rsid w:val="00096C98"/>
    <w:rsid w:val="000C049F"/>
    <w:rsid w:val="000F1E14"/>
    <w:rsid w:val="001605A8"/>
    <w:rsid w:val="0032013E"/>
    <w:rsid w:val="00335FF1"/>
    <w:rsid w:val="003F5802"/>
    <w:rsid w:val="00437F34"/>
    <w:rsid w:val="0046590F"/>
    <w:rsid w:val="004A6D70"/>
    <w:rsid w:val="004D6A33"/>
    <w:rsid w:val="005570AC"/>
    <w:rsid w:val="005712D4"/>
    <w:rsid w:val="00572AF6"/>
    <w:rsid w:val="005B29A5"/>
    <w:rsid w:val="00675340"/>
    <w:rsid w:val="00714597"/>
    <w:rsid w:val="0076335A"/>
    <w:rsid w:val="007843A4"/>
    <w:rsid w:val="00790F47"/>
    <w:rsid w:val="007942B3"/>
    <w:rsid w:val="007C53BB"/>
    <w:rsid w:val="007F3315"/>
    <w:rsid w:val="0083285C"/>
    <w:rsid w:val="00873D58"/>
    <w:rsid w:val="008A3852"/>
    <w:rsid w:val="008F3958"/>
    <w:rsid w:val="008F6409"/>
    <w:rsid w:val="00944094"/>
    <w:rsid w:val="00985EC4"/>
    <w:rsid w:val="009C34CA"/>
    <w:rsid w:val="00A143A8"/>
    <w:rsid w:val="00A969C9"/>
    <w:rsid w:val="00BA590C"/>
    <w:rsid w:val="00BB5997"/>
    <w:rsid w:val="00C71A7A"/>
    <w:rsid w:val="00C93763"/>
    <w:rsid w:val="00CE27EB"/>
    <w:rsid w:val="00DB7AC9"/>
    <w:rsid w:val="00DC43EC"/>
    <w:rsid w:val="00E52B4E"/>
    <w:rsid w:val="00F354C1"/>
    <w:rsid w:val="00F63C0E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A6BF4F-B83D-4850-87D6-679D0F4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53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53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class36">
    <w:name w:val="class36"/>
    <w:basedOn w:val="a0"/>
    <w:rsid w:val="0079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張淑君</dc:creator>
  <cp:lastModifiedBy>世煌 何</cp:lastModifiedBy>
  <cp:revision>32</cp:revision>
  <cp:lastPrinted>2019-06-17T07:36:00Z</cp:lastPrinted>
  <dcterms:created xsi:type="dcterms:W3CDTF">2018-05-11T09:39:00Z</dcterms:created>
  <dcterms:modified xsi:type="dcterms:W3CDTF">2020-02-12T02:49:00Z</dcterms:modified>
</cp:coreProperties>
</file>